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13" w:rsidRDefault="00A25913" w:rsidP="00E83600">
      <w:pPr>
        <w:pStyle w:val="a3"/>
        <w:ind w:left="0"/>
        <w:jc w:val="center"/>
        <w:rPr>
          <w:b/>
        </w:rPr>
      </w:pPr>
    </w:p>
    <w:p w:rsidR="00A25913" w:rsidRDefault="00A25913" w:rsidP="00E83600">
      <w:pPr>
        <w:pStyle w:val="a3"/>
        <w:ind w:left="0"/>
        <w:jc w:val="center"/>
        <w:rPr>
          <w:b/>
        </w:rPr>
      </w:pPr>
    </w:p>
    <w:p w:rsidR="00A25913" w:rsidRDefault="00A25913" w:rsidP="00E83600">
      <w:pPr>
        <w:pStyle w:val="a3"/>
        <w:ind w:left="0"/>
        <w:jc w:val="center"/>
        <w:rPr>
          <w:b/>
        </w:rPr>
      </w:pPr>
      <w:r w:rsidRPr="00A25913"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615pt" o:ole="">
            <v:imagedata r:id="rId8" o:title=""/>
          </v:shape>
          <o:OLEObject Type="Embed" ProgID="FoxitReader.Document" ShapeID="_x0000_i1025" DrawAspect="Content" ObjectID="_1754976370" r:id="rId9"/>
        </w:object>
      </w:r>
    </w:p>
    <w:p w:rsidR="00A25913" w:rsidRDefault="00A25913" w:rsidP="00E83600">
      <w:pPr>
        <w:pStyle w:val="a3"/>
        <w:ind w:left="0"/>
        <w:jc w:val="center"/>
        <w:rPr>
          <w:b/>
        </w:rPr>
      </w:pPr>
    </w:p>
    <w:p w:rsidR="00A25913" w:rsidRDefault="00A25913" w:rsidP="00A25913">
      <w:pPr>
        <w:pStyle w:val="a3"/>
        <w:ind w:left="0"/>
        <w:rPr>
          <w:b/>
        </w:rPr>
      </w:pPr>
    </w:p>
    <w:p w:rsidR="00A25913" w:rsidRDefault="00A25913" w:rsidP="00E83600">
      <w:pPr>
        <w:pStyle w:val="a3"/>
        <w:ind w:left="0"/>
        <w:jc w:val="center"/>
        <w:rPr>
          <w:b/>
        </w:rPr>
      </w:pPr>
    </w:p>
    <w:p w:rsidR="00A25913" w:rsidRDefault="00A25913" w:rsidP="00E83600">
      <w:pPr>
        <w:pStyle w:val="a3"/>
        <w:ind w:left="0"/>
        <w:jc w:val="center"/>
        <w:rPr>
          <w:b/>
        </w:rPr>
      </w:pPr>
    </w:p>
    <w:p w:rsidR="00A25913" w:rsidRDefault="00A25913" w:rsidP="00E83600">
      <w:pPr>
        <w:pStyle w:val="a3"/>
        <w:ind w:left="0"/>
        <w:jc w:val="center"/>
        <w:rPr>
          <w:b/>
        </w:rPr>
      </w:pPr>
    </w:p>
    <w:p w:rsidR="00F27C31" w:rsidRDefault="00F27C31" w:rsidP="00E83600">
      <w:pPr>
        <w:pStyle w:val="a3"/>
        <w:ind w:left="0"/>
        <w:jc w:val="center"/>
        <w:rPr>
          <w:b/>
        </w:rPr>
      </w:pPr>
      <w:r>
        <w:rPr>
          <w:b/>
        </w:rPr>
        <w:t>Программа внеурочной деятельности</w:t>
      </w:r>
    </w:p>
    <w:p w:rsidR="00E83600" w:rsidRDefault="00E83600" w:rsidP="00E83600">
      <w:pPr>
        <w:pStyle w:val="a3"/>
        <w:ind w:left="0"/>
        <w:jc w:val="center"/>
        <w:rPr>
          <w:b/>
        </w:rPr>
      </w:pPr>
      <w:r w:rsidRPr="007435A1">
        <w:rPr>
          <w:b/>
        </w:rPr>
        <w:t>БИЛЕТ В БУДУЩЕЕ</w:t>
      </w:r>
    </w:p>
    <w:p w:rsidR="00E83600" w:rsidRDefault="00E83600" w:rsidP="00E83600">
      <w:pPr>
        <w:pStyle w:val="a3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:rsidR="00E83600" w:rsidRPr="007435A1" w:rsidRDefault="00E83600" w:rsidP="00E83600">
      <w:pPr>
        <w:shd w:val="clear" w:color="auto" w:fill="FFFFFF"/>
        <w:ind w:firstLine="284"/>
        <w:jc w:val="both"/>
        <w:rPr>
          <w:color w:val="000000"/>
          <w:sz w:val="24"/>
          <w:szCs w:val="24"/>
          <w:lang w:eastAsia="ru-RU"/>
        </w:rPr>
      </w:pPr>
      <w:r w:rsidRPr="007435A1">
        <w:rPr>
          <w:color w:val="000000" w:themeColor="text1"/>
          <w:sz w:val="24"/>
          <w:szCs w:val="24"/>
        </w:rPr>
        <w:t xml:space="preserve">Рабочаяпрограммакурса внеурочной деятельности «Билет в будущее» </w:t>
      </w:r>
      <w:r w:rsidR="007375BA">
        <w:rPr>
          <w:color w:val="000000"/>
          <w:sz w:val="24"/>
          <w:szCs w:val="24"/>
        </w:rPr>
        <w:t xml:space="preserve">(далее – рабочая программа «Билет в будущее») </w:t>
      </w:r>
      <w:r w:rsidRPr="007435A1">
        <w:rPr>
          <w:color w:val="000000" w:themeColor="text1"/>
          <w:sz w:val="24"/>
          <w:szCs w:val="24"/>
        </w:rPr>
        <w:t xml:space="preserve">составлена </w:t>
      </w:r>
      <w:r w:rsidR="00E40474" w:rsidRPr="007435A1">
        <w:rPr>
          <w:color w:val="000000" w:themeColor="text1"/>
          <w:sz w:val="24"/>
          <w:szCs w:val="24"/>
        </w:rPr>
        <w:t xml:space="preserve">в соответствии с требованиями ФГОС </w:t>
      </w:r>
      <w:r w:rsidR="00E40474">
        <w:rPr>
          <w:color w:val="000000" w:themeColor="text1"/>
          <w:sz w:val="24"/>
          <w:szCs w:val="24"/>
        </w:rPr>
        <w:t>О</w:t>
      </w:r>
      <w:r w:rsidR="00E40474" w:rsidRPr="007435A1">
        <w:rPr>
          <w:color w:val="000000" w:themeColor="text1"/>
          <w:sz w:val="24"/>
          <w:szCs w:val="24"/>
        </w:rPr>
        <w:t xml:space="preserve">ОО к результатам освоения программы </w:t>
      </w:r>
      <w:r w:rsidR="00E40474">
        <w:rPr>
          <w:color w:val="000000" w:themeColor="text1"/>
          <w:sz w:val="24"/>
          <w:szCs w:val="24"/>
        </w:rPr>
        <w:t xml:space="preserve">основного </w:t>
      </w:r>
      <w:r w:rsidR="00E40474" w:rsidRPr="007435A1">
        <w:rPr>
          <w:color w:val="000000" w:themeColor="text1"/>
          <w:sz w:val="24"/>
          <w:szCs w:val="24"/>
        </w:rPr>
        <w:t>общего образования</w:t>
      </w:r>
      <w:r w:rsidR="00E40474">
        <w:rPr>
          <w:color w:val="000000" w:themeColor="text1"/>
          <w:sz w:val="24"/>
          <w:szCs w:val="24"/>
        </w:rPr>
        <w:t>,</w:t>
      </w:r>
      <w:r w:rsidRPr="007435A1">
        <w:rPr>
          <w:color w:val="000000" w:themeColor="text1"/>
          <w:sz w:val="24"/>
          <w:szCs w:val="24"/>
        </w:rPr>
        <w:t xml:space="preserve">на основе рабочей программы курса внеурочной деятельности по профориентации «Билет в будущее», </w:t>
      </w:r>
      <w:r>
        <w:rPr>
          <w:color w:val="000000" w:themeColor="text1"/>
          <w:sz w:val="24"/>
          <w:szCs w:val="24"/>
        </w:rPr>
        <w:t>разработанной</w:t>
      </w:r>
      <w:r w:rsidR="00D66ACE">
        <w:rPr>
          <w:color w:val="000000" w:themeColor="text1"/>
          <w:sz w:val="24"/>
          <w:szCs w:val="24"/>
        </w:rPr>
        <w:t xml:space="preserve"> Фондом Гуманитарных П</w:t>
      </w:r>
      <w:bookmarkStart w:id="0" w:name="_GoBack"/>
      <w:bookmarkEnd w:id="0"/>
      <w:r w:rsidR="00E40474">
        <w:rPr>
          <w:color w:val="000000" w:themeColor="text1"/>
          <w:sz w:val="24"/>
          <w:szCs w:val="24"/>
        </w:rPr>
        <w:t>роектов.</w:t>
      </w:r>
    </w:p>
    <w:p w:rsidR="00E83600" w:rsidRPr="007435A1" w:rsidRDefault="00E83600" w:rsidP="00E83600">
      <w:pPr>
        <w:pStyle w:val="a3"/>
        <w:tabs>
          <w:tab w:val="left" w:pos="709"/>
        </w:tabs>
        <w:ind w:left="0" w:firstLine="284"/>
        <w:rPr>
          <w:color w:val="000000"/>
          <w:w w:val="0"/>
        </w:rPr>
      </w:pPr>
      <w:r w:rsidRPr="007435A1">
        <w:rPr>
          <w:color w:val="000000" w:themeColor="text1"/>
        </w:rPr>
        <w:t>Рабочаяпрограммакурса внеурочной деятельности «</w:t>
      </w:r>
      <w:r>
        <w:rPr>
          <w:color w:val="000000" w:themeColor="text1"/>
        </w:rPr>
        <w:t>Билет в будущее</w:t>
      </w:r>
      <w:r w:rsidRPr="007435A1">
        <w:rPr>
          <w:color w:val="000000" w:themeColor="text1"/>
        </w:rPr>
        <w:t xml:space="preserve">» </w:t>
      </w:r>
      <w:r w:rsidRPr="007435A1">
        <w:t xml:space="preserve">соотнесена с рабочей программой воспитания в части </w:t>
      </w:r>
      <w:r w:rsidRPr="007435A1">
        <w:rPr>
          <w:color w:val="000000"/>
          <w:w w:val="0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E83600" w:rsidRDefault="00E83600" w:rsidP="00E83600">
      <w:pPr>
        <w:shd w:val="clear" w:color="auto" w:fill="FFFFFF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C661AB">
        <w:rPr>
          <w:b/>
          <w:bCs/>
          <w:color w:val="000000"/>
          <w:sz w:val="24"/>
          <w:szCs w:val="24"/>
          <w:lang w:eastAsia="ru-RU"/>
        </w:rPr>
        <w:t>Цель курса:</w:t>
      </w:r>
    </w:p>
    <w:p w:rsidR="00E83600" w:rsidRDefault="00E83600" w:rsidP="00E83600">
      <w:pPr>
        <w:shd w:val="clear" w:color="auto" w:fill="FFFFFF"/>
        <w:ind w:firstLine="284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формирование готовности к профессиональному самоопределению обучающихся 6-9 классов. </w:t>
      </w:r>
    </w:p>
    <w:p w:rsidR="00E83600" w:rsidRPr="007435A1" w:rsidRDefault="00E83600" w:rsidP="00E83600">
      <w:pPr>
        <w:shd w:val="clear" w:color="auto" w:fill="FFFFFF"/>
        <w:ind w:firstLine="284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924F6A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курса</w:t>
      </w:r>
      <w:r w:rsidRPr="00924F6A">
        <w:rPr>
          <w:b/>
          <w:sz w:val="24"/>
          <w:szCs w:val="24"/>
        </w:rPr>
        <w:t xml:space="preserve">: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содействовать осознанному и самостоятельному выбору профессии обучающимися;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выявить у обучающихся исходный уровень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профориентационной программе;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E83600" w:rsidRPr="00FA0F63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sz w:val="24"/>
          <w:szCs w:val="24"/>
        </w:rPr>
        <w:t>имеющихся компетенций и возможностей среды.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</w:t>
      </w:r>
      <w:r w:rsidRPr="00B4131F">
        <w:rPr>
          <w:sz w:val="24"/>
          <w:szCs w:val="24"/>
        </w:rPr>
        <w:t xml:space="preserve">формирование ценностного отношения </w:t>
      </w:r>
      <w:r w:rsidRPr="00FA0F63">
        <w:rPr>
          <w:sz w:val="24"/>
          <w:szCs w:val="24"/>
        </w:rPr>
        <w:t>к труду как основному способу достижения жизненного благополучия</w:t>
      </w:r>
      <w:r w:rsidRPr="00B4131F">
        <w:rPr>
          <w:sz w:val="24"/>
          <w:szCs w:val="24"/>
        </w:rPr>
        <w:t>,</w:t>
      </w:r>
      <w:r w:rsidRPr="00FA0F63">
        <w:rPr>
          <w:sz w:val="24"/>
          <w:szCs w:val="24"/>
        </w:rPr>
        <w:t xml:space="preserve"> залогу его успешного профессионального самоопределения и ощущенияуверенности в завтрашнем дне</w:t>
      </w:r>
      <w:r w:rsidRPr="00B4131F">
        <w:rPr>
          <w:sz w:val="24"/>
          <w:szCs w:val="24"/>
        </w:rPr>
        <w:t xml:space="preserve">.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запланирована </w:t>
      </w:r>
      <w:r w:rsidRPr="00924F6A">
        <w:rPr>
          <w:sz w:val="24"/>
          <w:szCs w:val="24"/>
        </w:rPr>
        <w:t>аудиторная и внеауди</w:t>
      </w:r>
      <w:r>
        <w:rPr>
          <w:sz w:val="24"/>
          <w:szCs w:val="24"/>
        </w:rPr>
        <w:t>торная (самостоятельная) работа</w:t>
      </w:r>
      <w:r w:rsidRPr="00FA0F63">
        <w:rPr>
          <w:sz w:val="24"/>
          <w:szCs w:val="24"/>
        </w:rPr>
        <w:t xml:space="preserve">. </w:t>
      </w:r>
      <w:r>
        <w:rPr>
          <w:sz w:val="24"/>
          <w:szCs w:val="24"/>
        </w:rPr>
        <w:t>На групповых и индивидуальных занятиях предлагаются разнообразные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:rsidR="00E83600" w:rsidRPr="002B30DE" w:rsidRDefault="00E83600" w:rsidP="00E83600">
      <w:pPr>
        <w:ind w:firstLine="284"/>
        <w:jc w:val="both"/>
        <w:rPr>
          <w:sz w:val="24"/>
          <w:szCs w:val="24"/>
        </w:rPr>
      </w:pPr>
      <w:r w:rsidRPr="002B30DE">
        <w:rPr>
          <w:color w:val="000000"/>
          <w:sz w:val="24"/>
          <w:szCs w:val="24"/>
          <w:lang w:eastAsia="ru-RU"/>
        </w:rPr>
        <w:t>Структура программы концентрическая, т.</w:t>
      </w:r>
      <w:r>
        <w:rPr>
          <w:color w:val="000000"/>
          <w:sz w:val="24"/>
          <w:szCs w:val="24"/>
          <w:lang w:eastAsia="ru-RU"/>
        </w:rPr>
        <w:t>е. одна и та же тема изучает</w:t>
      </w:r>
      <w:r w:rsidRPr="002B30DE">
        <w:rPr>
          <w:color w:val="000000"/>
          <w:sz w:val="24"/>
          <w:szCs w:val="24"/>
          <w:lang w:eastAsia="ru-RU"/>
        </w:rPr>
        <w:t>ся в</w:t>
      </w:r>
      <w:r>
        <w:rPr>
          <w:color w:val="000000"/>
          <w:sz w:val="24"/>
          <w:szCs w:val="24"/>
          <w:lang w:eastAsia="ru-RU"/>
        </w:rPr>
        <w:t xml:space="preserve"> 6, 7, 8 и 9 классе в соответствии с поставленными </w:t>
      </w:r>
      <w:r>
        <w:rPr>
          <w:sz w:val="24"/>
          <w:szCs w:val="24"/>
        </w:rPr>
        <w:t>профориентационными задачами при переходе обучаю</w:t>
      </w:r>
      <w:r>
        <w:rPr>
          <w:sz w:val="24"/>
          <w:szCs w:val="24"/>
          <w:highlight w:val="white"/>
        </w:rPr>
        <w:t>щихся из класса в класс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  <w:lang w:eastAsia="ru-RU"/>
        </w:rPr>
        <w:t>Содержание тем</w:t>
      </w:r>
      <w:r w:rsidRPr="002B30DE">
        <w:rPr>
          <w:color w:val="000000"/>
          <w:sz w:val="24"/>
          <w:szCs w:val="24"/>
          <w:lang w:eastAsia="ru-RU"/>
        </w:rPr>
        <w:t xml:space="preserve">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</w:t>
      </w:r>
      <w:r>
        <w:rPr>
          <w:sz w:val="24"/>
          <w:szCs w:val="24"/>
        </w:rPr>
        <w:lastRenderedPageBreak/>
        <w:t>классов общеобразовательной школы «Билет в будущее», материалами Всероссийского проекта «Билет в будущее», доступными на интернет-платформе</w:t>
      </w:r>
      <w:hyperlink r:id="rId10"/>
      <w:hyperlink r:id="rId11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t xml:space="preserve"> (только зарегистрированным пользователям)</w:t>
      </w:r>
      <w:r>
        <w:rPr>
          <w:sz w:val="24"/>
          <w:szCs w:val="24"/>
        </w:rPr>
        <w:t>.</w:t>
      </w:r>
    </w:p>
    <w:p w:rsidR="00E83600" w:rsidRDefault="00E83600" w:rsidP="00E83600">
      <w:pPr>
        <w:pStyle w:val="Standard"/>
        <w:tabs>
          <w:tab w:val="left" w:pos="474"/>
        </w:tabs>
        <w:spacing w:after="0"/>
        <w:ind w:firstLine="284"/>
        <w:jc w:val="both"/>
        <w:rPr>
          <w:rFonts w:eastAsiaTheme="minorHAnsi"/>
          <w:lang w:eastAsia="en-US"/>
        </w:rPr>
      </w:pPr>
      <w:r w:rsidRPr="00193467">
        <w:rPr>
          <w:rFonts w:eastAsiaTheme="minorHAnsi"/>
          <w:sz w:val="24"/>
          <w:szCs w:val="24"/>
          <w:lang w:eastAsia="en-US"/>
        </w:rPr>
        <w:t>Программа курса</w:t>
      </w:r>
      <w:r>
        <w:rPr>
          <w:rFonts w:eastAsiaTheme="minorHAnsi"/>
          <w:lang w:eastAsia="en-US"/>
        </w:rPr>
        <w:t xml:space="preserve"> внеурочной деятельности по профориентации </w:t>
      </w:r>
      <w:r>
        <w:rPr>
          <w:rFonts w:eastAsiaTheme="minorHAnsi" w:hint="eastAsia"/>
          <w:lang w:eastAsia="en-US"/>
        </w:rPr>
        <w:t>«</w:t>
      </w:r>
      <w:r>
        <w:rPr>
          <w:rFonts w:eastAsiaTheme="minorHAnsi"/>
          <w:lang w:eastAsia="en-US"/>
        </w:rPr>
        <w:t>Билет в будущее</w:t>
      </w:r>
      <w:r>
        <w:rPr>
          <w:rFonts w:eastAsiaTheme="minorHAnsi" w:hint="eastAsia"/>
          <w:lang w:eastAsia="en-US"/>
        </w:rPr>
        <w:t>»</w:t>
      </w:r>
      <w:r w:rsidRPr="00193467">
        <w:rPr>
          <w:rFonts w:eastAsiaTheme="minorHAnsi"/>
          <w:sz w:val="24"/>
          <w:szCs w:val="24"/>
          <w:lang w:eastAsia="en-US"/>
        </w:rPr>
        <w:t xml:space="preserve"> рассчитана на </w:t>
      </w:r>
      <w:r>
        <w:rPr>
          <w:rFonts w:eastAsiaTheme="minorHAnsi"/>
          <w:lang w:eastAsia="en-US"/>
        </w:rPr>
        <w:t xml:space="preserve">четыре года </w:t>
      </w:r>
      <w:r w:rsidRPr="00193467">
        <w:rPr>
          <w:rFonts w:eastAsiaTheme="minorHAnsi"/>
          <w:sz w:val="24"/>
          <w:szCs w:val="24"/>
          <w:lang w:eastAsia="en-US"/>
        </w:rPr>
        <w:t>с проведением занятий 1 раз в неделю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E83600" w:rsidRDefault="00E83600" w:rsidP="00E83600">
      <w:pPr>
        <w:pStyle w:val="a3"/>
        <w:jc w:val="center"/>
        <w:rPr>
          <w:b/>
        </w:rPr>
      </w:pPr>
      <w:r>
        <w:rPr>
          <w:b/>
        </w:rPr>
        <w:t>Содержание курса «Билет в будущее»</w:t>
      </w:r>
    </w:p>
    <w:p w:rsidR="00E83600" w:rsidRPr="0076276C" w:rsidRDefault="00E83600" w:rsidP="00E83600">
      <w:pPr>
        <w:pStyle w:val="a3"/>
        <w:jc w:val="center"/>
      </w:pPr>
      <w:r w:rsidRPr="0076276C">
        <w:t>6-9 КЛАССЫ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1.Профориентационные уроки «Увлекаюсь»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профориентационных уроков – стартового и тематического (по классам).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раскрывает возможности обучающихся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E83600" w:rsidRPr="00D7167D" w:rsidRDefault="00E83600" w:rsidP="00E83600">
      <w:pPr>
        <w:ind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Тематические профориентационные уроки по классам </w:t>
      </w:r>
      <w:r w:rsidRPr="00D7167D">
        <w:rPr>
          <w:i/>
          <w:sz w:val="24"/>
          <w:szCs w:val="24"/>
        </w:rPr>
        <w:t>(рекомендуется проводить после стартового урока):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 класс: </w:t>
      </w:r>
      <w:r>
        <w:rPr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ХОЧУ» — ваши интересы;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«МОГУ» — ваши способности;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«БУДУ» — востребованность обучающегося на рынке труда в будущее 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направлениях).Помощь в выборе увлечения, в котором обучающийся может реализовать свои интересы, развивать возможности и помогать окружающим.Поиск дополнительных занятий и увлечений.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 класс: </w:t>
      </w:r>
      <w:r>
        <w:rPr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информатика, география и др.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8 класс:</w:t>
      </w:r>
      <w:r>
        <w:rPr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9 класс:</w:t>
      </w:r>
      <w:r>
        <w:rPr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Профориентационная онлайн-диагностика. Первая часть «Понимаю себя»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Профориентационная диагностика обучающихся на интернет-платформе</w:t>
      </w:r>
      <w:hyperlink r:id="rId12"/>
      <w:hyperlink r:id="rId13">
        <w:r>
          <w:rPr>
            <w:color w:val="1155CC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 xml:space="preserve"> 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 </w:t>
      </w:r>
      <w:r>
        <w:rPr>
          <w:b/>
          <w:i/>
          <w:sz w:val="24"/>
          <w:szCs w:val="24"/>
        </w:rPr>
        <w:t>«Мой выбор профессии»</w:t>
      </w:r>
      <w:r>
        <w:rPr>
          <w:sz w:val="24"/>
          <w:szCs w:val="24"/>
        </w:rPr>
        <w:t xml:space="preserve"> состоит из двух частей:</w:t>
      </w:r>
    </w:p>
    <w:p w:rsidR="00E83600" w:rsidRDefault="00E83600" w:rsidP="00E83600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онлайн-диагностики обучающихся </w:t>
      </w:r>
      <w:r>
        <w:rPr>
          <w:i/>
          <w:sz w:val="24"/>
          <w:szCs w:val="24"/>
        </w:rPr>
        <w:t>«Моя готовность»</w:t>
      </w:r>
      <w:r>
        <w:rPr>
          <w:sz w:val="24"/>
          <w:szCs w:val="24"/>
        </w:rPr>
        <w:t>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профессии;</w:t>
      </w:r>
    </w:p>
    <w:p w:rsidR="00E83600" w:rsidRDefault="00E83600" w:rsidP="00E83600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</w:rPr>
        <w:t>«Мой выбор»</w:t>
      </w:r>
      <w:r>
        <w:rPr>
          <w:sz w:val="24"/>
          <w:szCs w:val="24"/>
        </w:rPr>
        <w:t>). Методика предусматривает 2 версии – для 6-7, 8-9 классов.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II </w:t>
      </w:r>
      <w:r>
        <w:rPr>
          <w:b/>
          <w:i/>
          <w:sz w:val="24"/>
          <w:szCs w:val="24"/>
        </w:rPr>
        <w:t>«Мои таланты»</w:t>
      </w:r>
      <w:r>
        <w:rPr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4"/>
      <w:hyperlink r:id="rId15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rPr>
          <w:sz w:val="24"/>
          <w:szCs w:val="24"/>
        </w:rPr>
        <w:t>).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3. Профориентационная выставка «Лаборатория будущего. Узнаю рынок»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sz w:val="24"/>
          <w:szCs w:val="24"/>
        </w:rPr>
        <w:t>–специально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интернет-платформе</w:t>
      </w:r>
      <w:hyperlink r:id="rId16"/>
      <w:hyperlink r:id="rId17">
        <w:r>
          <w:rPr>
            <w:color w:val="1155CC"/>
            <w:sz w:val="24"/>
            <w:szCs w:val="24"/>
            <w:u w:val="single"/>
          </w:rPr>
          <w:t>https://bvbinfo.ru/</w:t>
        </w:r>
      </w:hyperlink>
      <w:r>
        <w:rPr>
          <w:sz w:val="24"/>
          <w:szCs w:val="24"/>
        </w:rPr>
        <w:t>). Знакомство с рынком труда, 9-ю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E83600" w:rsidRPr="0076276C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Профессиональные пробы «Пробую. Получаю опыт»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Профессиональные пробы.</w:t>
      </w:r>
      <w:r>
        <w:rPr>
          <w:sz w:val="24"/>
          <w:szCs w:val="24"/>
        </w:rPr>
        <w:t xml:space="preserve">Данный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вебинар-площадки, сервисы видеоконференций, чат и т.п.).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Уровни профессиональных проб: моделирующие и практические профессиональные пробы. Виды профессиональных проб: базовая и ознакомительная.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5. Профориентационная онлайн-диагностика. Вторая часть «Осознаю»</w:t>
      </w:r>
    </w:p>
    <w:p w:rsidR="00E83600" w:rsidRPr="0076276C" w:rsidRDefault="00E83600" w:rsidP="00E83600">
      <w:pPr>
        <w:ind w:firstLine="284"/>
        <w:jc w:val="both"/>
        <w:rPr>
          <w:sz w:val="24"/>
          <w:szCs w:val="24"/>
          <w:highlight w:val="yellow"/>
        </w:rPr>
      </w:pPr>
      <w:r w:rsidRPr="0076276C">
        <w:rPr>
          <w:sz w:val="24"/>
          <w:szCs w:val="24"/>
        </w:rPr>
        <w:t>Проведение второй части профориентационной диагностики. Направлена на уточнение рекомендац</w:t>
      </w:r>
      <w:r>
        <w:rPr>
          <w:sz w:val="24"/>
          <w:szCs w:val="24"/>
        </w:rPr>
        <w:t>ии по построению образовательно-</w:t>
      </w:r>
      <w:r w:rsidRPr="0076276C">
        <w:rPr>
          <w:sz w:val="24"/>
          <w:szCs w:val="24"/>
        </w:rPr>
        <w:t xml:space="preserve">профессиональной траектории с учетом рефлексии опыта, полученного на предыдущих этапах. 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 </w:t>
      </w:r>
      <w:r>
        <w:rPr>
          <w:b/>
          <w:i/>
          <w:sz w:val="24"/>
          <w:szCs w:val="24"/>
          <w:highlight w:val="white"/>
        </w:rPr>
        <w:t>«Мой выбор профессии»</w:t>
      </w:r>
      <w:r>
        <w:rPr>
          <w:sz w:val="24"/>
          <w:szCs w:val="24"/>
          <w:highlight w:val="white"/>
        </w:rPr>
        <w:t xml:space="preserve"> состоит из двух частей:</w:t>
      </w:r>
    </w:p>
    <w:p w:rsidR="00E83600" w:rsidRDefault="00E83600" w:rsidP="00E83600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t xml:space="preserve">методика онлайн-диагностики учащихся </w:t>
      </w:r>
      <w:r w:rsidRPr="0076276C">
        <w:rPr>
          <w:i/>
          <w:sz w:val="24"/>
          <w:szCs w:val="24"/>
          <w:highlight w:val="white"/>
        </w:rPr>
        <w:t>«Моя готовность»:</w:t>
      </w:r>
    </w:p>
    <w:p w:rsidR="00E83600" w:rsidRDefault="00E83600" w:rsidP="00E83600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lastRenderedPageBreak/>
        <w:t>в</w:t>
      </w:r>
      <w:r>
        <w:rPr>
          <w:sz w:val="24"/>
          <w:szCs w:val="24"/>
          <w:highlight w:val="white"/>
        </w:rPr>
        <w:t>ерсия 6-7 классов</w:t>
      </w:r>
      <w:r w:rsidRPr="0076276C">
        <w:rPr>
          <w:sz w:val="24"/>
          <w:szCs w:val="24"/>
          <w:highlight w:val="white"/>
        </w:rPr>
        <w:t xml:space="preserve"> включает только диагностику готовности к профессиональному самоопределению и не включает ди</w:t>
      </w:r>
      <w:r>
        <w:rPr>
          <w:sz w:val="24"/>
          <w:szCs w:val="24"/>
          <w:highlight w:val="white"/>
        </w:rPr>
        <w:t>агностику ценностных ориентиров;</w:t>
      </w:r>
    </w:p>
    <w:p w:rsidR="00E83600" w:rsidRDefault="00E83600" w:rsidP="00E83600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профессии.</w:t>
      </w:r>
    </w:p>
    <w:p w:rsidR="00E83600" w:rsidRDefault="00E83600" w:rsidP="00E83600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  <w:highlight w:val="white"/>
        </w:rPr>
        <w:t>«Мой выбор»</w:t>
      </w:r>
      <w:r>
        <w:rPr>
          <w:sz w:val="24"/>
          <w:szCs w:val="24"/>
          <w:highlight w:val="white"/>
        </w:rPr>
        <w:t>). Методика предусматривает 2 версии – для 6-7, 8-9 классов.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II </w:t>
      </w:r>
      <w:r>
        <w:rPr>
          <w:b/>
          <w:i/>
          <w:sz w:val="24"/>
          <w:szCs w:val="24"/>
          <w:highlight w:val="white"/>
        </w:rPr>
        <w:t>«Мои таланты»</w:t>
      </w:r>
      <w:r>
        <w:rPr>
          <w:b/>
          <w:sz w:val="24"/>
          <w:szCs w:val="24"/>
          <w:highlight w:val="white"/>
        </w:rPr>
        <w:t xml:space="preserve"> включает</w:t>
      </w:r>
      <w:r>
        <w:rPr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классов.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Развернутая консультации по результатам повторной онлайн-диагностики.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8"/>
      <w:hyperlink r:id="rId19">
        <w:r>
          <w:rPr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sz w:val="24"/>
          <w:szCs w:val="24"/>
          <w:highlight w:val="white"/>
        </w:rPr>
        <w:t>).</w:t>
      </w:r>
    </w:p>
    <w:p w:rsidR="00E83600" w:rsidRDefault="00E83600" w:rsidP="00E83600">
      <w:pPr>
        <w:ind w:firstLine="284"/>
        <w:rPr>
          <w:sz w:val="24"/>
          <w:szCs w:val="24"/>
        </w:rPr>
      </w:pPr>
      <w:r w:rsidRPr="00677E2F">
        <w:rPr>
          <w:b/>
          <w:sz w:val="24"/>
          <w:szCs w:val="24"/>
        </w:rPr>
        <w:t>6. Профориентационный видеопроект «Один день в профессии»</w:t>
      </w:r>
      <w:r>
        <w:rPr>
          <w:b/>
          <w:sz w:val="24"/>
          <w:szCs w:val="24"/>
        </w:rPr>
        <w:t xml:space="preserve"> (</w:t>
      </w:r>
      <w:hyperlink r:id="rId20" w:history="1">
        <w:r>
          <w:rPr>
            <w:rStyle w:val="a5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>)</w:t>
      </w:r>
    </w:p>
    <w:p w:rsidR="00E83600" w:rsidRPr="00677E2F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Профориентационный рефлексивный урок «Планирую»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yellow"/>
        </w:rPr>
      </w:pPr>
      <w:r w:rsidRPr="0076276C">
        <w:rPr>
          <w:sz w:val="24"/>
          <w:szCs w:val="24"/>
        </w:rPr>
        <w:t>Профориентационный рефлексивный урок (проводится в конце курса, по итогам проведения всех профориентационных мероприятий):</w:t>
      </w:r>
      <w:r>
        <w:rPr>
          <w:sz w:val="24"/>
          <w:szCs w:val="24"/>
        </w:rPr>
        <w:t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E83600" w:rsidRPr="00AA2BB5" w:rsidRDefault="00E83600" w:rsidP="00E83600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Планируемые результаты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FA0F63">
        <w:rPr>
          <w:sz w:val="24"/>
          <w:szCs w:val="24"/>
        </w:rPr>
        <w:t xml:space="preserve">Программа способствует </w:t>
      </w:r>
      <w:r>
        <w:rPr>
          <w:sz w:val="24"/>
          <w:szCs w:val="24"/>
        </w:rPr>
        <w:t xml:space="preserve">обеспечению </w:t>
      </w:r>
      <w:r w:rsidRPr="00FA0F63">
        <w:rPr>
          <w:sz w:val="24"/>
          <w:szCs w:val="24"/>
        </w:rPr>
        <w:t xml:space="preserve">личностных, метапредметных </w:t>
      </w:r>
      <w:r w:rsidRPr="00AA2BB5">
        <w:rPr>
          <w:sz w:val="24"/>
          <w:szCs w:val="24"/>
        </w:rPr>
        <w:t>и предметных</w:t>
      </w:r>
      <w:r>
        <w:rPr>
          <w:sz w:val="24"/>
          <w:szCs w:val="24"/>
        </w:rPr>
        <w:t xml:space="preserve"> результатов обучающихся.</w:t>
      </w:r>
    </w:p>
    <w:p w:rsidR="00E83600" w:rsidRPr="00AA2BB5" w:rsidRDefault="00E83600" w:rsidP="00E83600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Личностные результаты</w:t>
      </w:r>
    </w:p>
    <w:p w:rsidR="00E83600" w:rsidRPr="003A67D4" w:rsidRDefault="00E83600" w:rsidP="00E836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3A67D4">
        <w:rPr>
          <w:b/>
          <w:sz w:val="24"/>
          <w:szCs w:val="24"/>
        </w:rPr>
        <w:t>в сфере патриотического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</w:t>
      </w:r>
      <w:r>
        <w:rPr>
          <w:rFonts w:eastAsiaTheme="minorHAnsi"/>
          <w:sz w:val="24"/>
          <w:szCs w:val="24"/>
        </w:rPr>
        <w:t xml:space="preserve"> мероприятий</w:t>
      </w:r>
      <w:r w:rsidRPr="003A67D4">
        <w:rPr>
          <w:rFonts w:eastAsiaTheme="minorHAnsi"/>
          <w:sz w:val="24"/>
          <w:szCs w:val="24"/>
        </w:rPr>
        <w:t>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гражданского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интересовдругих людей, с которыми школьникам предстоит взаимодействовать в рамках реализации программы «Билет в будущее»;готовность к разнообразной совместной деятельности;выстраивание доброжелательных отношений с участникамикурса на основе взаимопонимания и взаимопомощи</w:t>
      </w:r>
      <w:r>
        <w:rPr>
          <w:rFonts w:eastAsiaTheme="minorHAnsi"/>
          <w:sz w:val="24"/>
          <w:szCs w:val="24"/>
        </w:rPr>
        <w:t>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духовно-нравственного воспитания</w:t>
      </w:r>
      <w:r w:rsidRPr="003A67D4">
        <w:rPr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A67D4">
        <w:rPr>
          <w:rFonts w:eastAsiaTheme="minorHAnsi"/>
          <w:sz w:val="24"/>
          <w:szCs w:val="24"/>
        </w:rPr>
        <w:t>осознание важности необходимости брать на себяответственность в ситуации подготовки к выбору будущейпрофессии</w:t>
      </w:r>
      <w:r>
        <w:rPr>
          <w:rFonts w:eastAsiaTheme="minorHAnsi"/>
          <w:sz w:val="24"/>
          <w:szCs w:val="24"/>
        </w:rPr>
        <w:t>;</w:t>
      </w:r>
    </w:p>
    <w:p w:rsidR="00E83600" w:rsidRPr="00C92FF8" w:rsidRDefault="00E83600" w:rsidP="00E83600">
      <w:pPr>
        <w:ind w:firstLine="284"/>
        <w:jc w:val="both"/>
        <w:rPr>
          <w:sz w:val="24"/>
          <w:szCs w:val="24"/>
        </w:rPr>
      </w:pPr>
      <w:r w:rsidRPr="00C92FF8">
        <w:rPr>
          <w:b/>
          <w:sz w:val="24"/>
          <w:szCs w:val="24"/>
        </w:rPr>
        <w:t>в сфере эстетического воспитания</w:t>
      </w:r>
      <w:r>
        <w:rPr>
          <w:b/>
          <w:sz w:val="24"/>
          <w:szCs w:val="24"/>
        </w:rPr>
        <w:t xml:space="preserve">: </w:t>
      </w:r>
      <w:r w:rsidRPr="00C92FF8">
        <w:rPr>
          <w:rFonts w:eastAsiaTheme="minorHAnsi"/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</w:t>
      </w:r>
      <w:r w:rsidRPr="00C92FF8">
        <w:rPr>
          <w:rFonts w:eastAsiaTheme="minorHAnsi"/>
          <w:sz w:val="24"/>
          <w:szCs w:val="24"/>
        </w:rPr>
        <w:lastRenderedPageBreak/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E83600" w:rsidRPr="00C92FF8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C92FF8">
        <w:rPr>
          <w:b/>
          <w:sz w:val="24"/>
          <w:szCs w:val="24"/>
        </w:rPr>
        <w:t xml:space="preserve">в сфере физического воспитания, </w:t>
      </w:r>
      <w:r w:rsidRPr="00C92FF8">
        <w:rPr>
          <w:rFonts w:eastAsiaTheme="minorHAnsi"/>
          <w:b/>
          <w:iCs/>
          <w:sz w:val="24"/>
          <w:szCs w:val="24"/>
        </w:rPr>
        <w:t>формирования культуры здоровья и эмоционального благополучия:</w:t>
      </w:r>
      <w:r w:rsidRPr="00C92FF8">
        <w:rPr>
          <w:rFonts w:eastAsiaTheme="minorHAnsi"/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C92FF8">
        <w:rPr>
          <w:w w:val="115"/>
          <w:sz w:val="24"/>
          <w:szCs w:val="24"/>
        </w:rPr>
        <w:t>;</w:t>
      </w:r>
    </w:p>
    <w:p w:rsidR="00E83600" w:rsidRPr="00F0498F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0742">
        <w:rPr>
          <w:b/>
          <w:sz w:val="24"/>
          <w:szCs w:val="24"/>
        </w:rPr>
        <w:t>в сфере трудового воспитания</w:t>
      </w:r>
      <w:r w:rsidRPr="00DF0742">
        <w:rPr>
          <w:sz w:val="24"/>
          <w:szCs w:val="24"/>
        </w:rPr>
        <w:t xml:space="preserve">: </w:t>
      </w:r>
      <w:r w:rsidRPr="00F0498F">
        <w:rPr>
          <w:sz w:val="24"/>
          <w:szCs w:val="24"/>
        </w:rPr>
        <w:t xml:space="preserve">интерес к практическому изучению профессий и труда различного рода; </w:t>
      </w:r>
      <w:r w:rsidRPr="00F0498F">
        <w:rPr>
          <w:w w:val="115"/>
          <w:sz w:val="24"/>
          <w:szCs w:val="24"/>
        </w:rPr>
        <w:t xml:space="preserve">осознанныйвыборбудущейпрофессииивозможностейреализациисобственныхжизненныхпланов;отношениекпрофессиональной деятельности как возможности участия в решении личных, общественныхпроблем; </w:t>
      </w:r>
      <w:r w:rsidRPr="00F0498F">
        <w:rPr>
          <w:rFonts w:eastAsiaTheme="minorHAnsi"/>
          <w:sz w:val="24"/>
          <w:szCs w:val="24"/>
        </w:rPr>
        <w:t>готовность адаптироваться в профессиональной среде;</w:t>
      </w:r>
    </w:p>
    <w:p w:rsidR="00E83600" w:rsidRPr="00DF1163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1163">
        <w:rPr>
          <w:b/>
          <w:sz w:val="24"/>
          <w:szCs w:val="24"/>
        </w:rPr>
        <w:t>в сфере экологического воспитания</w:t>
      </w:r>
      <w:r w:rsidRPr="00DF1163">
        <w:rPr>
          <w:sz w:val="24"/>
          <w:szCs w:val="24"/>
        </w:rPr>
        <w:t xml:space="preserve">: </w:t>
      </w:r>
      <w:r w:rsidRPr="00DF1163">
        <w:rPr>
          <w:rFonts w:eastAsiaTheme="minorHAnsi"/>
          <w:sz w:val="24"/>
          <w:szCs w:val="24"/>
        </w:rPr>
        <w:t xml:space="preserve">осознание глобального характера экологических проблем и путей их решения, в том числе в процессе ознакомления с профессиями сферы «человек-природа»;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E83600" w:rsidRPr="00DF0742" w:rsidRDefault="00E83600" w:rsidP="00E83600">
      <w:pPr>
        <w:ind w:firstLine="284"/>
        <w:jc w:val="both"/>
        <w:rPr>
          <w:sz w:val="24"/>
          <w:szCs w:val="24"/>
        </w:rPr>
      </w:pPr>
      <w:r w:rsidRPr="00DF0742">
        <w:rPr>
          <w:b/>
          <w:sz w:val="24"/>
          <w:szCs w:val="24"/>
        </w:rPr>
        <w:t xml:space="preserve">в сфере </w:t>
      </w:r>
      <w:r>
        <w:rPr>
          <w:b/>
          <w:sz w:val="24"/>
          <w:szCs w:val="24"/>
        </w:rPr>
        <w:t xml:space="preserve">понимания </w:t>
      </w:r>
      <w:r w:rsidRPr="00DF0742">
        <w:rPr>
          <w:b/>
          <w:sz w:val="24"/>
          <w:szCs w:val="24"/>
        </w:rPr>
        <w:t>ценности научного познания</w:t>
      </w:r>
      <w:r w:rsidRPr="00DF0742">
        <w:rPr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</w:p>
    <w:p w:rsidR="00E83600" w:rsidRPr="00834982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834982">
        <w:rPr>
          <w:b/>
          <w:sz w:val="24"/>
          <w:szCs w:val="24"/>
        </w:rPr>
        <w:t>В сфере адаптации обучающегося к изменяющимся условиям социальной и природной среды</w:t>
      </w:r>
      <w:r w:rsidRPr="00834982">
        <w:rPr>
          <w:sz w:val="24"/>
          <w:szCs w:val="24"/>
        </w:rPr>
        <w:t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E83600" w:rsidRPr="00E34C1A" w:rsidRDefault="00E83600" w:rsidP="00E83600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E34C1A">
        <w:rPr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E83600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i/>
          <w:w w:val="115"/>
          <w:sz w:val="24"/>
          <w:szCs w:val="24"/>
        </w:rPr>
        <w:t>Базовые логические действия: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умение </w:t>
      </w:r>
      <w:r w:rsidRPr="004362F9">
        <w:rPr>
          <w:rFonts w:eastAsiaTheme="minorHAnsi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находитьспособы для решения возникшей проблемы;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использовать вопросы как инструмент для познания будущейпрофессии;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самостоятельно формулировать обобщения и выводы по результатам проведённого обсуждения в группе или в паре;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прогнозировать возможное дальнейшее развитие процессов,событий и их последствия, связанные с выбором будущейпрофессии;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выдвигать предположения о возможном росте и паденииспроса на ту или иную специальность в новых условиях.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lastRenderedPageBreak/>
        <w:t>Базовые исследовательские действия</w:t>
      </w:r>
      <w:r w:rsidRPr="007435A1">
        <w:rPr>
          <w:w w:val="115"/>
          <w:sz w:val="24"/>
          <w:szCs w:val="24"/>
        </w:rPr>
        <w:t>: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pacing w:val="12"/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владение навыками познавательной, </w:t>
      </w:r>
      <w:r w:rsidRPr="007435A1">
        <w:rPr>
          <w:w w:val="110"/>
          <w:sz w:val="24"/>
          <w:szCs w:val="24"/>
        </w:rPr>
        <w:t>учебно-исследовательской</w:t>
      </w:r>
      <w:r w:rsidRPr="007435A1">
        <w:rPr>
          <w:w w:val="115"/>
          <w:sz w:val="24"/>
          <w:szCs w:val="24"/>
        </w:rPr>
        <w:t>ипроектнойдеятельности;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способность и готовность к самостоятельному поиску методов решенияпрактическихзадач,применениюразличныхметодовпознания</w:t>
      </w:r>
      <w:r>
        <w:rPr>
          <w:w w:val="115"/>
          <w:sz w:val="24"/>
          <w:szCs w:val="24"/>
        </w:rPr>
        <w:t>.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Работа с информацией: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 ориентироваться в различных источниках информации, критически оцениватьи интерпретировать информацию, получаемую из различных источников;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умениеиспользоватьсредстваинформационныхикоммуникацион</w:t>
      </w:r>
      <w:r w:rsidRPr="007435A1">
        <w:rPr>
          <w:spacing w:val="-1"/>
          <w:w w:val="115"/>
          <w:sz w:val="24"/>
          <w:szCs w:val="24"/>
        </w:rPr>
        <w:t>ныхтехнологий</w:t>
      </w:r>
      <w:r w:rsidRPr="007435A1">
        <w:rPr>
          <w:w w:val="115"/>
          <w:sz w:val="24"/>
          <w:szCs w:val="24"/>
        </w:rPr>
        <w:t>(ИКТ)врешении</w:t>
      </w:r>
      <w:r>
        <w:rPr>
          <w:w w:val="115"/>
          <w:sz w:val="24"/>
          <w:szCs w:val="24"/>
        </w:rPr>
        <w:t xml:space="preserve">профориентационных </w:t>
      </w:r>
      <w:r w:rsidRPr="007435A1">
        <w:rPr>
          <w:w w:val="110"/>
          <w:sz w:val="24"/>
          <w:szCs w:val="24"/>
        </w:rPr>
        <w:t>задач с соблюдением требований эргономики,техникибезопасности,гигиены,ресурсосбережения,правовых</w:t>
      </w:r>
      <w:r w:rsidRPr="007435A1">
        <w:rPr>
          <w:w w:val="115"/>
          <w:sz w:val="24"/>
          <w:szCs w:val="24"/>
        </w:rPr>
        <w:t>иэтическихнорм,норминформационнойбезопасности.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Общение:</w:t>
      </w:r>
    </w:p>
    <w:p w:rsidR="00E83600" w:rsidRDefault="00E83600" w:rsidP="00E83600">
      <w:pPr>
        <w:pStyle w:val="a3"/>
        <w:ind w:left="0" w:firstLine="284"/>
        <w:rPr>
          <w:w w:val="110"/>
        </w:rPr>
      </w:pPr>
      <w:r w:rsidRPr="007435A1">
        <w:rPr>
          <w:w w:val="110"/>
        </w:rPr>
        <w:t>владениеязыковымисредствами</w:t>
      </w:r>
      <w:r>
        <w:rPr>
          <w:w w:val="110"/>
        </w:rPr>
        <w:t>–</w:t>
      </w:r>
      <w:r w:rsidRPr="007435A1">
        <w:rPr>
          <w:w w:val="110"/>
        </w:rPr>
        <w:t>умениеясно,логичноиточноизлагатьсвоюточкузрения,использоватьадекватныеязыковые</w:t>
      </w:r>
      <w:r>
        <w:rPr>
          <w:w w:val="110"/>
        </w:rPr>
        <w:t>средства;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Совместная деятельность:</w:t>
      </w:r>
    </w:p>
    <w:p w:rsidR="00E83600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умениепродуктивнообщатьсяивзаимодействоватьвпроцессесовместнойдеятельности,учитыватьпозициидругихучастниковдеятельности,эффективноразрешатьконфликты</w:t>
      </w:r>
      <w:r>
        <w:rPr>
          <w:w w:val="115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</w:t>
      </w:r>
      <w:r>
        <w:rPr>
          <w:rFonts w:eastAsiaTheme="minorHAnsi"/>
          <w:sz w:val="24"/>
          <w:szCs w:val="24"/>
        </w:rPr>
        <w:t>с и результат совместной работы.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Самоорганизация: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>умениесамостоятельноопределятьцелидеятельностиисоставлять планы в отношениисвоего будущего;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 xml:space="preserve">выявлять проблемы, возникающие в ходе выбора </w:t>
      </w:r>
      <w:r>
        <w:rPr>
          <w:rFonts w:eastAsiaTheme="minorHAnsi"/>
          <w:sz w:val="24"/>
          <w:szCs w:val="24"/>
        </w:rPr>
        <w:t xml:space="preserve">профиля обучения в старшей школе / </w:t>
      </w:r>
      <w:r w:rsidRPr="004362F9">
        <w:rPr>
          <w:rFonts w:eastAsiaTheme="minorHAnsi"/>
          <w:sz w:val="24"/>
          <w:szCs w:val="24"/>
        </w:rPr>
        <w:t>будущейпрофессии;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ориентироваться в различных подходах принятия решений(индивидуальное, принятие решения в группе, принятие решений группой);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 xml:space="preserve">умение самостоятельноосуществлять, контролировать и корректировать деятельность; 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4362F9">
        <w:rPr>
          <w:w w:val="115"/>
          <w:sz w:val="24"/>
          <w:szCs w:val="24"/>
        </w:rPr>
        <w:t>умение использовать все возможные ресурсы для достижения поставленных целей и реализации планов</w:t>
      </w:r>
      <w:r w:rsidRPr="007435A1">
        <w:rPr>
          <w:w w:val="115"/>
          <w:sz w:val="24"/>
          <w:szCs w:val="24"/>
        </w:rPr>
        <w:t xml:space="preserve"> деятельности;выбиратьуспешныестратегиивразличныхситуациях;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w w:val="110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умениеопределятьназначениеифункцииразличныхсоциальных </w:t>
      </w:r>
      <w:r>
        <w:rPr>
          <w:w w:val="110"/>
          <w:sz w:val="24"/>
          <w:szCs w:val="24"/>
        </w:rPr>
        <w:t>институтов.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Самооценка и самоконтроль:</w:t>
      </w:r>
    </w:p>
    <w:p w:rsidR="00E83600" w:rsidRPr="007435A1" w:rsidRDefault="00E83600" w:rsidP="00E83600">
      <w:pPr>
        <w:pStyle w:val="a3"/>
        <w:ind w:left="0" w:firstLine="284"/>
        <w:rPr>
          <w:w w:val="110"/>
        </w:rPr>
      </w:pPr>
      <w:r w:rsidRPr="007435A1">
        <w:rPr>
          <w:w w:val="115"/>
        </w:rPr>
        <w:t>умениесамостоятельнооцениватьиприниматьрешения,определяющиестратегиюповедения,сучётомгражданскихинравственныхценностей;</w:t>
      </w:r>
    </w:p>
    <w:p w:rsidR="00E83600" w:rsidRPr="007435A1" w:rsidRDefault="00E83600" w:rsidP="00E83600">
      <w:pPr>
        <w:ind w:firstLine="284"/>
        <w:jc w:val="both"/>
        <w:rPr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>владениенавыкамипознавательнойрефлексиикакосознаниясовер</w:t>
      </w:r>
      <w:r w:rsidRPr="007435A1">
        <w:rPr>
          <w:spacing w:val="-1"/>
          <w:w w:val="115"/>
          <w:sz w:val="24"/>
          <w:szCs w:val="24"/>
        </w:rPr>
        <w:t>шаемыхдействийимыслительныхпроцессов,</w:t>
      </w:r>
      <w:r w:rsidRPr="007435A1">
        <w:rPr>
          <w:w w:val="115"/>
          <w:sz w:val="24"/>
          <w:szCs w:val="24"/>
        </w:rPr>
        <w:t>ихрезультатовиоснований, границ своего знания и незнания, новых познавательных задачисредствих</w:t>
      </w:r>
      <w:r>
        <w:rPr>
          <w:w w:val="115"/>
          <w:sz w:val="24"/>
          <w:szCs w:val="24"/>
        </w:rPr>
        <w:t>достижения.</w:t>
      </w:r>
    </w:p>
    <w:p w:rsidR="00E83600" w:rsidRPr="007435A1" w:rsidRDefault="00E83600" w:rsidP="00E83600">
      <w:pPr>
        <w:ind w:firstLine="284"/>
        <w:rPr>
          <w:i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Эмоциональный интеллект: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выявлять и анализировать причины эмоций;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lastRenderedPageBreak/>
        <w:t>умение</w:t>
      </w:r>
      <w:r w:rsidRPr="007435A1">
        <w:rPr>
          <w:sz w:val="24"/>
          <w:szCs w:val="24"/>
        </w:rPr>
        <w:t xml:space="preserve"> осознанно относиться к другому человеку, его мнению; признавать свое право на </w:t>
      </w:r>
      <w:r>
        <w:rPr>
          <w:sz w:val="24"/>
          <w:szCs w:val="24"/>
        </w:rPr>
        <w:t>ошибку и такое же право другого.</w:t>
      </w:r>
    </w:p>
    <w:p w:rsidR="00E83600" w:rsidRPr="007435A1" w:rsidRDefault="00E83600" w:rsidP="00E83600">
      <w:pPr>
        <w:ind w:firstLine="284"/>
        <w:jc w:val="both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Принятие себя и других: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принимать себя и др</w:t>
      </w:r>
      <w:r>
        <w:rPr>
          <w:sz w:val="24"/>
          <w:szCs w:val="24"/>
        </w:rPr>
        <w:t>угих, не осуждая;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sz w:val="24"/>
          <w:szCs w:val="24"/>
        </w:rPr>
        <w:t xml:space="preserve">открытость себе и другим; 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осознавать невозможность контролировать всё вокруг.</w:t>
      </w:r>
    </w:p>
    <w:p w:rsidR="00E83600" w:rsidRDefault="00E83600" w:rsidP="00E83600">
      <w:pPr>
        <w:pStyle w:val="a3"/>
        <w:jc w:val="center"/>
        <w:rPr>
          <w:b/>
          <w:color w:val="231F20"/>
          <w:w w:val="110"/>
        </w:rPr>
      </w:pPr>
      <w:r w:rsidRPr="0034058E">
        <w:rPr>
          <w:b/>
          <w:color w:val="231F20"/>
          <w:w w:val="110"/>
        </w:rPr>
        <w:t>Предметные результаты</w:t>
      </w:r>
    </w:p>
    <w:p w:rsidR="00E83600" w:rsidRPr="00921F05" w:rsidRDefault="00E83600" w:rsidP="00E83600">
      <w:pPr>
        <w:pStyle w:val="a3"/>
        <w:jc w:val="center"/>
        <w:rPr>
          <w:color w:val="231F20"/>
          <w:w w:val="110"/>
        </w:rPr>
      </w:pPr>
      <w:r w:rsidRPr="00921F05">
        <w:rPr>
          <w:color w:val="231F20"/>
          <w:w w:val="110"/>
        </w:rPr>
        <w:t>6 КЛАСС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знание каких предметов необходимо в тех или иных современных профессиях и отраслях;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какие профессии востребованы сегодня и станут востребованы в будущем;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зачем школа даёт широкий круг знаний и как их можно применить во взрослой профессиональной жизни;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какие шаги для выбора профессионального пути можно делать учащимся уже сейчас.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 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E83600" w:rsidRDefault="00E83600" w:rsidP="00E83600">
      <w:pPr>
        <w:shd w:val="clear" w:color="auto" w:fill="FFFFFF"/>
        <w:ind w:left="720" w:hanging="436"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p w:rsidR="00E83600" w:rsidRPr="002E00A1" w:rsidRDefault="00E83600" w:rsidP="00E83600">
      <w:pPr>
        <w:shd w:val="clear" w:color="auto" w:fill="FFFFFF"/>
        <w:ind w:left="720" w:hanging="4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E83600" w:rsidRPr="00402355" w:rsidRDefault="00E83600" w:rsidP="00E83600">
      <w:pPr>
        <w:shd w:val="clear" w:color="auto" w:fill="FFFFFF"/>
        <w:ind w:left="720" w:hanging="436"/>
        <w:jc w:val="both"/>
        <w:rPr>
          <w:sz w:val="24"/>
          <w:szCs w:val="24"/>
        </w:rPr>
      </w:pPr>
      <w:r w:rsidRPr="00402355">
        <w:rPr>
          <w:rFonts w:ascii="SchoolBookSanPin" w:eastAsiaTheme="minorHAnsi" w:hAnsi="SchoolBookSanPin" w:cs="SchoolBookSanPin"/>
          <w:sz w:val="24"/>
          <w:szCs w:val="24"/>
        </w:rPr>
        <w:t>с чего начать проектирование собственного профессионального</w:t>
      </w:r>
      <w:r>
        <w:rPr>
          <w:rFonts w:ascii="SchoolBookSanPin" w:eastAsiaTheme="minorHAnsi" w:hAnsi="SchoolBookSanPin" w:cs="SchoolBookSanPin"/>
          <w:sz w:val="24"/>
          <w:szCs w:val="24"/>
        </w:rPr>
        <w:t>пути.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иметь </w:t>
      </w:r>
      <w:r w:rsidRPr="002E00A1">
        <w:rPr>
          <w:i/>
          <w:sz w:val="24"/>
          <w:szCs w:val="24"/>
        </w:rPr>
        <w:t>представления</w:t>
      </w:r>
      <w:r>
        <w:rPr>
          <w:sz w:val="24"/>
          <w:szCs w:val="24"/>
        </w:rPr>
        <w:t xml:space="preserve">: 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о конкретной профессии, группе родственных профессий, сферы, их включающей.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 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E83600" w:rsidRDefault="00E83600" w:rsidP="00E8360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 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>свой уровень готовности к выбору профессии: первая версия;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обственный ранжированный список предпочитаемых профессий: первая версия.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</w:t>
      </w:r>
      <w:r>
        <w:rPr>
          <w:sz w:val="24"/>
          <w:szCs w:val="24"/>
        </w:rPr>
        <w:t xml:space="preserve">будут </w:t>
      </w:r>
      <w:r w:rsidRPr="00985169">
        <w:rPr>
          <w:sz w:val="24"/>
          <w:szCs w:val="24"/>
        </w:rPr>
        <w:t xml:space="preserve">иметь </w:t>
      </w:r>
      <w:r w:rsidRPr="00985169">
        <w:rPr>
          <w:i/>
          <w:sz w:val="24"/>
          <w:szCs w:val="24"/>
        </w:rPr>
        <w:t>представления о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: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п</w:t>
      </w:r>
      <w:r>
        <w:rPr>
          <w:rFonts w:ascii="SchoolBookSanPin" w:eastAsiaTheme="minorHAnsi" w:hAnsi="SchoolBookSanPin" w:cs="SchoolBookSanPin"/>
          <w:sz w:val="24"/>
          <w:szCs w:val="24"/>
        </w:rPr>
        <w:t>рофессиях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 прошлого, настоящего, будущего</w:t>
      </w:r>
      <w:r>
        <w:rPr>
          <w:rFonts w:ascii="SchoolBookSanPin" w:eastAsiaTheme="minorHAnsi" w:hAnsi="SchoolBookSanPin" w:cs="SchoolBookSanPin"/>
          <w:sz w:val="24"/>
          <w:szCs w:val="24"/>
        </w:rPr>
        <w:t>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собственных дефицитах в вопросах выбора при осознании актуальности темы профориентации.</w:t>
      </w:r>
    </w:p>
    <w:p w:rsidR="00E83600" w:rsidRPr="00985169" w:rsidRDefault="00E83600" w:rsidP="00E83600">
      <w:pPr>
        <w:shd w:val="clear" w:color="auto" w:fill="FFFFFF"/>
        <w:ind w:firstLine="284"/>
        <w:jc w:val="both"/>
        <w:rPr>
          <w:rFonts w:ascii="SchoolBookSanPin" w:eastAsiaTheme="minorHAnsi" w:hAnsi="SchoolBookSanPin" w:cs="SchoolBookSanPin"/>
          <w:sz w:val="24"/>
          <w:szCs w:val="24"/>
        </w:rPr>
      </w:pPr>
      <w:r>
        <w:rPr>
          <w:sz w:val="23"/>
          <w:szCs w:val="23"/>
        </w:rPr>
        <w:t xml:space="preserve">У обучающихся </w:t>
      </w:r>
      <w:r w:rsidRPr="00247814">
        <w:rPr>
          <w:sz w:val="23"/>
          <w:szCs w:val="23"/>
        </w:rPr>
        <w:t>будет</w:t>
      </w:r>
      <w:r w:rsidRPr="00247814">
        <w:rPr>
          <w:i/>
          <w:sz w:val="23"/>
          <w:szCs w:val="23"/>
        </w:rPr>
        <w:t xml:space="preserve"> сформирована готовность</w:t>
      </w:r>
      <w:r>
        <w:rPr>
          <w:sz w:val="23"/>
          <w:szCs w:val="23"/>
        </w:rPr>
        <w:t xml:space="preserve"> к активному и самостоятельному изучению спектра потенциальных профессий и средств их освоения.</w:t>
      </w:r>
    </w:p>
    <w:p w:rsidR="00E83600" w:rsidRDefault="00E83600" w:rsidP="00E8360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E83600" w:rsidRDefault="00E83600" w:rsidP="00E83600">
      <w:pPr>
        <w:shd w:val="clear" w:color="auto" w:fill="FFFFFF"/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985169">
        <w:rPr>
          <w:i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любых результатах экзаменов, им откроются новые интересные перспективы;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специализация в течение жизни может меняться, люди имеют право учиться и перепрофилироваться всю жизнь;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есть эффективные способы справляться с волнением, как перед экзаменами, так и непосредственно в момент сдачи;</w:t>
      </w:r>
    </w:p>
    <w:p w:rsidR="00E83600" w:rsidRPr="00FD6011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как не ошибитьсяв выборе колледжа, </w:t>
      </w:r>
      <w:r w:rsidRPr="00AA3A63">
        <w:rPr>
          <w:rFonts w:ascii="SchoolBookSanPin" w:eastAsiaTheme="minorHAnsi" w:hAnsi="SchoolBookSanPin" w:cs="SchoolBookSanPin"/>
          <w:sz w:val="24"/>
          <w:szCs w:val="24"/>
        </w:rPr>
        <w:t>вуза,</w:t>
      </w: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профессии.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к выбору профессии: </w:t>
      </w:r>
      <w:r>
        <w:rPr>
          <w:sz w:val="24"/>
          <w:szCs w:val="24"/>
        </w:rPr>
        <w:t xml:space="preserve">вторая </w:t>
      </w:r>
      <w:r w:rsidRPr="00985169">
        <w:rPr>
          <w:sz w:val="24"/>
          <w:szCs w:val="24"/>
        </w:rPr>
        <w:t>версия;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обственный ранжированный список предпочитаемых профессий: </w:t>
      </w:r>
      <w:r>
        <w:rPr>
          <w:rFonts w:ascii="SchoolBookSanPin" w:eastAsiaTheme="minorHAnsi" w:hAnsi="SchoolBookSanPin" w:cs="SchoolBookSanPin"/>
          <w:sz w:val="24"/>
          <w:szCs w:val="24"/>
        </w:rPr>
        <w:t xml:space="preserve">вторая 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версия.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 xml:space="preserve">Обучающиеся будут иметь </w:t>
      </w:r>
      <w:r w:rsidRPr="00D302DD">
        <w:rPr>
          <w:i/>
          <w:sz w:val="24"/>
          <w:szCs w:val="24"/>
        </w:rPr>
        <w:t>представления о</w:t>
      </w:r>
      <w:r w:rsidR="0080494F">
        <w:rPr>
          <w:i/>
          <w:sz w:val="24"/>
          <w:szCs w:val="24"/>
        </w:rPr>
        <w:t xml:space="preserve"> (об)</w:t>
      </w:r>
      <w:r w:rsidRPr="00D302DD">
        <w:rPr>
          <w:i/>
          <w:sz w:val="24"/>
          <w:szCs w:val="24"/>
        </w:rPr>
        <w:t>: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>конкретной профессии, группе родственных профессий, сферы, их включающей;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>направлениях подготовки в средних профессиональных учебных заведениях;</w:t>
      </w:r>
    </w:p>
    <w:p w:rsidR="00E83600" w:rsidRPr="00FD6011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FD6011">
        <w:rPr>
          <w:rFonts w:eastAsiaTheme="minorHAnsi"/>
          <w:sz w:val="24"/>
          <w:szCs w:val="24"/>
        </w:rPr>
        <w:t>особенностях современного рынка труда страны и региона</w:t>
      </w:r>
      <w:r>
        <w:rPr>
          <w:rFonts w:eastAsiaTheme="minorHAnsi"/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обучающихся будет </w:t>
      </w:r>
      <w:r w:rsidRPr="00985169">
        <w:rPr>
          <w:i/>
          <w:sz w:val="24"/>
          <w:szCs w:val="24"/>
        </w:rPr>
        <w:t>сформирована</w:t>
      </w:r>
      <w:r>
        <w:rPr>
          <w:sz w:val="24"/>
          <w:szCs w:val="24"/>
        </w:rPr>
        <w:t xml:space="preserve"> готовность к осознанному и самостоятельному выбору: продолжить обучение в школе по выбранному профилю обучению или завершить обучение в школе и поступить в среднее профессиональное учебное заведение.</w:t>
      </w:r>
    </w:p>
    <w:p w:rsidR="007375BA" w:rsidRDefault="007375BA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sz w:val="24"/>
          <w:szCs w:val="24"/>
        </w:rPr>
        <w:br w:type="page"/>
      </w:r>
    </w:p>
    <w:p w:rsidR="00A02C2E" w:rsidRPr="00A02C2E" w:rsidRDefault="00A02C2E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A02C2E">
        <w:rPr>
          <w:rStyle w:val="ac"/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A02C2E" w:rsidRPr="00A02C2E" w:rsidRDefault="00A02C2E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A02C2E">
        <w:rPr>
          <w:rStyle w:val="ac"/>
          <w:rFonts w:ascii="Times New Roman" w:hAnsi="Times New Roman"/>
          <w:sz w:val="24"/>
          <w:szCs w:val="24"/>
        </w:rPr>
        <w:t>6 -9 классы</w:t>
      </w:r>
      <w:r w:rsidR="00EC5843">
        <w:rPr>
          <w:rStyle w:val="ad"/>
          <w:rFonts w:ascii="Times New Roman" w:hAnsi="Times New Roman"/>
          <w:b/>
          <w:bCs/>
          <w:sz w:val="24"/>
          <w:szCs w:val="24"/>
        </w:rPr>
        <w:footnoteReference w:id="3"/>
      </w:r>
      <w:r w:rsidRPr="00A02C2E">
        <w:rPr>
          <w:rStyle w:val="ad"/>
          <w:rFonts w:ascii="Times New Roman" w:hAnsi="Times New Roman"/>
          <w:b/>
          <w:bCs/>
          <w:sz w:val="24"/>
          <w:szCs w:val="24"/>
        </w:rPr>
        <w:footnoteReference w:id="4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3554"/>
        <w:gridCol w:w="1134"/>
        <w:gridCol w:w="3969"/>
      </w:tblGrid>
      <w:tr w:rsidR="00A02C2E" w:rsidRPr="00DE7C94" w:rsidTr="00AC7C9B">
        <w:trPr>
          <w:trHeight w:val="1146"/>
        </w:trPr>
        <w:tc>
          <w:tcPr>
            <w:tcW w:w="699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№</w:t>
            </w:r>
          </w:p>
          <w:p w:rsidR="00A02C2E" w:rsidRPr="00DE7C94" w:rsidRDefault="00A02C2E" w:rsidP="00AC7C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969" w:type="dxa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Ссылка на ЭОР /ЦОР</w:t>
            </w: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Тематический профориентационный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rPr>
          <w:trHeight w:val="565"/>
        </w:trPr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Профориентационная  диагностика № 4 и 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4 (проба на платформе проекта </w:t>
            </w:r>
            <w:r w:rsidRPr="00DE7C94">
              <w:rPr>
                <w:sz w:val="24"/>
                <w:szCs w:val="24"/>
              </w:rPr>
              <w:lastRenderedPageBreak/>
              <w:t>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5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13 (проба на платформе проекта </w:t>
            </w:r>
            <w:r w:rsidRPr="00DE7C94">
              <w:rPr>
                <w:sz w:val="24"/>
                <w:szCs w:val="24"/>
              </w:rPr>
              <w:lastRenderedPageBreak/>
              <w:t>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Профориентационный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35094F" w:rsidP="00AC7C9B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2C2E" w:rsidRDefault="00A02C2E" w:rsidP="00A02C2E">
      <w:pPr>
        <w:pStyle w:val="aa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Style w:val="ac"/>
          <w:rFonts w:ascii="Times New Roman" w:hAnsi="Times New Roman"/>
          <w:b w:val="0"/>
          <w:color w:val="C00000"/>
          <w:sz w:val="28"/>
          <w:szCs w:val="28"/>
        </w:rPr>
      </w:pPr>
    </w:p>
    <w:p w:rsidR="00A02C2E" w:rsidRDefault="00A02C2E"/>
    <w:sectPr w:rsidR="00A02C2E" w:rsidSect="007263FE">
      <w:foot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00A" w:rsidRDefault="0005200A" w:rsidP="00E83600">
      <w:r>
        <w:separator/>
      </w:r>
    </w:p>
  </w:endnote>
  <w:endnote w:type="continuationSeparator" w:id="1">
    <w:p w:rsidR="0005200A" w:rsidRDefault="0005200A" w:rsidP="00E83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7080"/>
    </w:sdtPr>
    <w:sdtContent>
      <w:p w:rsidR="00C35209" w:rsidRDefault="0035094F">
        <w:pPr>
          <w:pStyle w:val="a8"/>
          <w:jc w:val="right"/>
        </w:pPr>
        <w:r>
          <w:rPr>
            <w:noProof/>
          </w:rPr>
          <w:fldChar w:fldCharType="begin"/>
        </w:r>
        <w:r w:rsidR="007333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59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5209" w:rsidRDefault="00C352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00A" w:rsidRDefault="0005200A" w:rsidP="00E83600">
      <w:r>
        <w:separator/>
      </w:r>
    </w:p>
  </w:footnote>
  <w:footnote w:type="continuationSeparator" w:id="1">
    <w:p w:rsidR="0005200A" w:rsidRDefault="0005200A" w:rsidP="00E83600">
      <w:r>
        <w:continuationSeparator/>
      </w:r>
    </w:p>
  </w:footnote>
  <w:footnote w:id="2">
    <w:p w:rsidR="00E83600" w:rsidRPr="00B525EA" w:rsidRDefault="00E83600" w:rsidP="00E83600">
      <w:pPr>
        <w:jc w:val="both"/>
        <w:rPr>
          <w:sz w:val="20"/>
          <w:szCs w:val="20"/>
        </w:rPr>
      </w:pPr>
      <w:r w:rsidRPr="00B525EA">
        <w:rPr>
          <w:sz w:val="20"/>
          <w:szCs w:val="20"/>
          <w:vertAlign w:val="superscript"/>
        </w:rPr>
        <w:footnoteRef/>
      </w:r>
      <w:r w:rsidRPr="00B525EA">
        <w:rPr>
          <w:sz w:val="20"/>
          <w:szCs w:val="20"/>
        </w:rPr>
        <w:t xml:space="preserve"> Основано на идеях российских профориентологов Е.А. Климова, Н.С. Пряжникова, Н.Ф.Родичева</w:t>
      </w:r>
      <w:r>
        <w:rPr>
          <w:sz w:val="20"/>
          <w:szCs w:val="20"/>
        </w:rPr>
        <w:t>.</w:t>
      </w:r>
    </w:p>
  </w:footnote>
  <w:footnote w:id="3">
    <w:p w:rsidR="00EC5843" w:rsidRPr="00EC5843" w:rsidRDefault="00EC5843" w:rsidP="00EC5843">
      <w:pPr>
        <w:pStyle w:val="a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d"/>
        </w:rPr>
        <w:footnoteRef/>
      </w:r>
      <w:r w:rsidRPr="00E703B7">
        <w:rPr>
          <w:rFonts w:ascii="Times New Roman" w:hAnsi="Times New Roman"/>
          <w:sz w:val="20"/>
          <w:szCs w:val="20"/>
          <w:lang w:eastAsia="ru-RU"/>
        </w:rPr>
        <w:t>Извлечение из</w:t>
      </w:r>
      <w:r>
        <w:rPr>
          <w:rFonts w:ascii="Times New Roman" w:hAnsi="Times New Roman"/>
          <w:sz w:val="20"/>
          <w:szCs w:val="20"/>
        </w:rPr>
        <w:t>Письма</w:t>
      </w:r>
      <w:r w:rsidRPr="00E703B7">
        <w:rPr>
          <w:rFonts w:ascii="Times New Roman" w:hAnsi="Times New Roman"/>
          <w:sz w:val="20"/>
          <w:szCs w:val="20"/>
        </w:rPr>
        <w:t xml:space="preserve"> Министерства просвещения Российской Федерации </w:t>
      </w:r>
      <w:r>
        <w:rPr>
          <w:rFonts w:ascii="Times New Roman" w:hAnsi="Times New Roman"/>
          <w:sz w:val="20"/>
          <w:szCs w:val="20"/>
        </w:rPr>
        <w:t>«</w:t>
      </w:r>
      <w:r w:rsidRPr="00E703B7">
        <w:rPr>
          <w:rFonts w:ascii="Times New Roman" w:hAnsi="Times New Roman"/>
          <w:sz w:val="20"/>
          <w:szCs w:val="20"/>
          <w:lang w:eastAsia="ru-RU"/>
        </w:rPr>
        <w:t>О внедрении Единой модели профессиональной ориентации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703B7">
        <w:rPr>
          <w:rFonts w:ascii="Times New Roman" w:hAnsi="Times New Roman"/>
          <w:sz w:val="20"/>
          <w:szCs w:val="20"/>
        </w:rPr>
        <w:t>от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>
        <w:rPr>
          <w:rFonts w:ascii="Times New Roman" w:hAnsi="Times New Roman"/>
          <w:sz w:val="20"/>
          <w:szCs w:val="20"/>
        </w:rPr>
        <w:t>103</w:t>
      </w:r>
      <w:r w:rsidRPr="00E703B7">
        <w:rPr>
          <w:rFonts w:ascii="Times New Roman" w:hAnsi="Times New Roman"/>
          <w:sz w:val="20"/>
          <w:szCs w:val="20"/>
        </w:rPr>
        <w:t>.</w:t>
      </w:r>
    </w:p>
  </w:footnote>
  <w:footnote w:id="4">
    <w:p w:rsidR="00A02C2E" w:rsidRPr="00DB379A" w:rsidRDefault="00A02C2E" w:rsidP="00A02C2E">
      <w:pPr>
        <w:jc w:val="both"/>
        <w:rPr>
          <w:sz w:val="20"/>
          <w:szCs w:val="20"/>
        </w:rPr>
      </w:pPr>
      <w:r>
        <w:rPr>
          <w:rStyle w:val="ad"/>
        </w:rPr>
        <w:footnoteRef/>
      </w:r>
      <w:r w:rsidRPr="00C05096">
        <w:rPr>
          <w:color w:val="000000"/>
          <w:sz w:val="20"/>
          <w:szCs w:val="20"/>
          <w:lang w:eastAsia="ru-RU"/>
        </w:rPr>
        <w:t>Структура программы концентрическая, т.е</w:t>
      </w:r>
      <w:r w:rsidR="00443E4C">
        <w:rPr>
          <w:color w:val="000000"/>
          <w:sz w:val="20"/>
          <w:szCs w:val="20"/>
          <w:lang w:eastAsia="ru-RU"/>
        </w:rPr>
        <w:t xml:space="preserve">. одна и та же тема изучается в 6, 7, 8 и 9 классах. </w:t>
      </w:r>
      <w:r w:rsidRPr="00C05096">
        <w:rPr>
          <w:color w:val="000000"/>
          <w:sz w:val="20"/>
          <w:szCs w:val="20"/>
          <w:lang w:eastAsia="ru-RU"/>
        </w:rPr>
        <w:t>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982481"/>
    <w:multiLevelType w:val="hybridMultilevel"/>
    <w:tmpl w:val="1E2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600"/>
    <w:rsid w:val="00001D04"/>
    <w:rsid w:val="0002549A"/>
    <w:rsid w:val="00033F88"/>
    <w:rsid w:val="00036228"/>
    <w:rsid w:val="00041600"/>
    <w:rsid w:val="0005184D"/>
    <w:rsid w:val="0005200A"/>
    <w:rsid w:val="00061674"/>
    <w:rsid w:val="0007680A"/>
    <w:rsid w:val="00083527"/>
    <w:rsid w:val="0008385C"/>
    <w:rsid w:val="000B3883"/>
    <w:rsid w:val="000D3562"/>
    <w:rsid w:val="000E3FC6"/>
    <w:rsid w:val="000F0A7A"/>
    <w:rsid w:val="00103CE4"/>
    <w:rsid w:val="00107BB2"/>
    <w:rsid w:val="0011249B"/>
    <w:rsid w:val="0012596C"/>
    <w:rsid w:val="0012727E"/>
    <w:rsid w:val="001274F4"/>
    <w:rsid w:val="001327A9"/>
    <w:rsid w:val="001529DF"/>
    <w:rsid w:val="0018232D"/>
    <w:rsid w:val="0018400D"/>
    <w:rsid w:val="001954B0"/>
    <w:rsid w:val="001C0A45"/>
    <w:rsid w:val="001C4D2B"/>
    <w:rsid w:val="001D561B"/>
    <w:rsid w:val="001D72DE"/>
    <w:rsid w:val="0020298D"/>
    <w:rsid w:val="00207534"/>
    <w:rsid w:val="00210543"/>
    <w:rsid w:val="0022002A"/>
    <w:rsid w:val="002571F1"/>
    <w:rsid w:val="002971BD"/>
    <w:rsid w:val="002A355E"/>
    <w:rsid w:val="002B1411"/>
    <w:rsid w:val="002B4BF8"/>
    <w:rsid w:val="002B7E3D"/>
    <w:rsid w:val="002C0A04"/>
    <w:rsid w:val="002E00A1"/>
    <w:rsid w:val="002E0F5F"/>
    <w:rsid w:val="002E2C85"/>
    <w:rsid w:val="00315D08"/>
    <w:rsid w:val="00333BE6"/>
    <w:rsid w:val="0033528D"/>
    <w:rsid w:val="00335729"/>
    <w:rsid w:val="0035094F"/>
    <w:rsid w:val="0037743C"/>
    <w:rsid w:val="003C5CF2"/>
    <w:rsid w:val="003C72B6"/>
    <w:rsid w:val="0041635D"/>
    <w:rsid w:val="00443E4C"/>
    <w:rsid w:val="004735B0"/>
    <w:rsid w:val="00497E34"/>
    <w:rsid w:val="004A2827"/>
    <w:rsid w:val="004A4480"/>
    <w:rsid w:val="004A6AC2"/>
    <w:rsid w:val="004A6E75"/>
    <w:rsid w:val="005148D1"/>
    <w:rsid w:val="005220BB"/>
    <w:rsid w:val="00522D73"/>
    <w:rsid w:val="00592F74"/>
    <w:rsid w:val="005C341E"/>
    <w:rsid w:val="005F69CE"/>
    <w:rsid w:val="00654BD0"/>
    <w:rsid w:val="00683CFA"/>
    <w:rsid w:val="007263FE"/>
    <w:rsid w:val="007333AB"/>
    <w:rsid w:val="007375BA"/>
    <w:rsid w:val="00743180"/>
    <w:rsid w:val="00743D7F"/>
    <w:rsid w:val="00754A8C"/>
    <w:rsid w:val="00781D14"/>
    <w:rsid w:val="007A36CB"/>
    <w:rsid w:val="007A4109"/>
    <w:rsid w:val="007A7AFB"/>
    <w:rsid w:val="007B18FB"/>
    <w:rsid w:val="007B3DE3"/>
    <w:rsid w:val="007D449C"/>
    <w:rsid w:val="007D7613"/>
    <w:rsid w:val="007F5AB9"/>
    <w:rsid w:val="0080494F"/>
    <w:rsid w:val="008149CE"/>
    <w:rsid w:val="00817E10"/>
    <w:rsid w:val="00820D9B"/>
    <w:rsid w:val="00821D75"/>
    <w:rsid w:val="008507F6"/>
    <w:rsid w:val="008A4A70"/>
    <w:rsid w:val="008B10B5"/>
    <w:rsid w:val="009354EB"/>
    <w:rsid w:val="0093617F"/>
    <w:rsid w:val="00997365"/>
    <w:rsid w:val="009A08B8"/>
    <w:rsid w:val="009B315A"/>
    <w:rsid w:val="009C2F4A"/>
    <w:rsid w:val="009D3325"/>
    <w:rsid w:val="009E3DF9"/>
    <w:rsid w:val="009F1DEE"/>
    <w:rsid w:val="00A02C2E"/>
    <w:rsid w:val="00A1043A"/>
    <w:rsid w:val="00A25913"/>
    <w:rsid w:val="00A354F2"/>
    <w:rsid w:val="00A64EFA"/>
    <w:rsid w:val="00A72B27"/>
    <w:rsid w:val="00A770B5"/>
    <w:rsid w:val="00A871A5"/>
    <w:rsid w:val="00AA3A63"/>
    <w:rsid w:val="00B2564C"/>
    <w:rsid w:val="00B34040"/>
    <w:rsid w:val="00B4293A"/>
    <w:rsid w:val="00BA04F4"/>
    <w:rsid w:val="00BB4B98"/>
    <w:rsid w:val="00BF3CE3"/>
    <w:rsid w:val="00C03085"/>
    <w:rsid w:val="00C06AA9"/>
    <w:rsid w:val="00C16A3A"/>
    <w:rsid w:val="00C27BAC"/>
    <w:rsid w:val="00C35209"/>
    <w:rsid w:val="00C36A30"/>
    <w:rsid w:val="00C4265D"/>
    <w:rsid w:val="00C61D89"/>
    <w:rsid w:val="00C769E0"/>
    <w:rsid w:val="00CA1B55"/>
    <w:rsid w:val="00CF4C71"/>
    <w:rsid w:val="00D11876"/>
    <w:rsid w:val="00D1253B"/>
    <w:rsid w:val="00D20642"/>
    <w:rsid w:val="00D250AA"/>
    <w:rsid w:val="00D332AC"/>
    <w:rsid w:val="00D44423"/>
    <w:rsid w:val="00D47422"/>
    <w:rsid w:val="00D53BE5"/>
    <w:rsid w:val="00D60961"/>
    <w:rsid w:val="00D66ACE"/>
    <w:rsid w:val="00D714CB"/>
    <w:rsid w:val="00DA0D9D"/>
    <w:rsid w:val="00DC5EE0"/>
    <w:rsid w:val="00DE591B"/>
    <w:rsid w:val="00DF56C9"/>
    <w:rsid w:val="00E26F25"/>
    <w:rsid w:val="00E40474"/>
    <w:rsid w:val="00E41CEC"/>
    <w:rsid w:val="00E5329D"/>
    <w:rsid w:val="00E8290E"/>
    <w:rsid w:val="00E83600"/>
    <w:rsid w:val="00EA3C73"/>
    <w:rsid w:val="00EA40FE"/>
    <w:rsid w:val="00EC5843"/>
    <w:rsid w:val="00EE189C"/>
    <w:rsid w:val="00EF7BD6"/>
    <w:rsid w:val="00F0088F"/>
    <w:rsid w:val="00F02606"/>
    <w:rsid w:val="00F128C6"/>
    <w:rsid w:val="00F27C31"/>
    <w:rsid w:val="00F428F1"/>
    <w:rsid w:val="00F55FE7"/>
    <w:rsid w:val="00FC721F"/>
    <w:rsid w:val="00FE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60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E83600"/>
    <w:pPr>
      <w:ind w:left="820"/>
      <w:jc w:val="both"/>
    </w:pPr>
    <w:rPr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E83600"/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3600"/>
    <w:rPr>
      <w:color w:val="0000FF"/>
      <w:u w:val="single"/>
    </w:rPr>
  </w:style>
  <w:style w:type="paragraph" w:customStyle="1" w:styleId="Standard">
    <w:name w:val="Standard"/>
    <w:rsid w:val="00E83600"/>
    <w:pPr>
      <w:autoSpaceDN w:val="0"/>
      <w:spacing w:line="240" w:lineRule="auto"/>
      <w:jc w:val="center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C35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5209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35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5209"/>
    <w:rPr>
      <w:rFonts w:eastAsia="Times New Roman"/>
      <w:sz w:val="22"/>
      <w:szCs w:val="22"/>
    </w:rPr>
  </w:style>
  <w:style w:type="paragraph" w:styleId="aa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b"/>
    <w:uiPriority w:val="34"/>
    <w:qFormat/>
    <w:rsid w:val="00A02C2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c">
    <w:name w:val="Strong"/>
    <w:uiPriority w:val="22"/>
    <w:qFormat/>
    <w:rsid w:val="00A02C2E"/>
    <w:rPr>
      <w:b/>
      <w:bCs/>
    </w:rPr>
  </w:style>
  <w:style w:type="character" w:customStyle="1" w:styleId="ab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a"/>
    <w:uiPriority w:val="34"/>
    <w:locked/>
    <w:rsid w:val="00A02C2E"/>
    <w:rPr>
      <w:rFonts w:ascii="Calibri" w:eastAsia="Calibri" w:hAnsi="Calibri"/>
      <w:sz w:val="22"/>
      <w:szCs w:val="22"/>
    </w:rPr>
  </w:style>
  <w:style w:type="character" w:styleId="ad">
    <w:name w:val="footnote reference"/>
    <w:basedOn w:val="a0"/>
    <w:uiPriority w:val="99"/>
    <w:semiHidden/>
    <w:unhideWhenUsed/>
    <w:rsid w:val="00A02C2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C584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C5843"/>
    <w:rPr>
      <w:rFonts w:eastAsia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F69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69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bvbinfo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DE28F-21F2-412E-AA33-9DF0CABE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4055</Words>
  <Characters>23119</Characters>
  <Application>Microsoft Office Word</Application>
  <DocSecurity>0</DocSecurity>
  <Lines>192</Lines>
  <Paragraphs>54</Paragraphs>
  <ScaleCrop>false</ScaleCrop>
  <Company>Lenovo</Company>
  <LinksUpToDate>false</LinksUpToDate>
  <CharactersWithSpaces>27120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Чинаева НВ</cp:lastModifiedBy>
  <cp:revision>4</cp:revision>
  <dcterms:created xsi:type="dcterms:W3CDTF">2023-06-21T14:04:00Z</dcterms:created>
  <dcterms:modified xsi:type="dcterms:W3CDTF">2023-08-31T05:40:00Z</dcterms:modified>
</cp:coreProperties>
</file>