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80" w:rsidRDefault="008E0151" w:rsidP="008E0151">
      <w:pPr>
        <w:spacing w:before="66" w:line="278" w:lineRule="auto"/>
        <w:ind w:left="-709" w:right="269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448425" cy="9591675"/>
            <wp:effectExtent l="19050" t="0" r="9525" b="0"/>
            <wp:docPr id="2" name="Рисунок 1" descr="C:\Users\МОУ СОШ №18\Pictures\ControlCenter4\Scan\CCI2711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18\Pictures\ControlCenter4\Scan\CCI2711202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F80" w:rsidRDefault="00F53F80">
      <w:pPr>
        <w:spacing w:before="66" w:line="278" w:lineRule="auto"/>
        <w:ind w:right="269"/>
        <w:rPr>
          <w:sz w:val="24"/>
        </w:rPr>
      </w:pPr>
    </w:p>
    <w:p w:rsidR="00F53F80" w:rsidRDefault="00F53F80">
      <w:pPr>
        <w:spacing w:before="66" w:line="278" w:lineRule="auto"/>
        <w:ind w:right="269"/>
        <w:rPr>
          <w:sz w:val="24"/>
        </w:rPr>
      </w:pPr>
    </w:p>
    <w:tbl>
      <w:tblPr>
        <w:tblStyle w:val="aa"/>
        <w:tblW w:w="0" w:type="auto"/>
        <w:tblLook w:val="04A0"/>
      </w:tblPr>
      <w:tblGrid>
        <w:gridCol w:w="817"/>
        <w:gridCol w:w="3119"/>
        <w:gridCol w:w="5970"/>
      </w:tblGrid>
      <w:tr w:rsidR="00D161B5" w:rsidTr="00D161B5">
        <w:tc>
          <w:tcPr>
            <w:tcW w:w="817" w:type="dxa"/>
          </w:tcPr>
          <w:p w:rsidR="00D161B5" w:rsidRDefault="00D161B5">
            <w:r>
              <w:t>№ п/п</w:t>
            </w:r>
          </w:p>
        </w:tc>
        <w:tc>
          <w:tcPr>
            <w:tcW w:w="3119" w:type="dxa"/>
          </w:tcPr>
          <w:p w:rsidR="00D161B5" w:rsidRDefault="00D161B5">
            <w:r>
              <w:t>Наименование школы</w:t>
            </w:r>
          </w:p>
        </w:tc>
        <w:tc>
          <w:tcPr>
            <w:tcW w:w="5970" w:type="dxa"/>
          </w:tcPr>
          <w:p w:rsidR="00D161B5" w:rsidRDefault="00D161B5" w:rsidP="00D161B5">
            <w:r>
              <w:t>МКОУ СОШ  № 18»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1</w:t>
            </w:r>
          </w:p>
        </w:tc>
        <w:tc>
          <w:tcPr>
            <w:tcW w:w="3119" w:type="dxa"/>
          </w:tcPr>
          <w:p w:rsidR="00D161B5" w:rsidRDefault="00D161B5">
            <w:r>
              <w:t>Наименование программы антирисковых мер</w:t>
            </w:r>
          </w:p>
        </w:tc>
        <w:tc>
          <w:tcPr>
            <w:tcW w:w="5970" w:type="dxa"/>
          </w:tcPr>
          <w:p w:rsidR="00D161B5" w:rsidRDefault="00D161B5" w:rsidP="00D161B5">
            <w:r>
              <w:t xml:space="preserve">Программа антирисковых мер </w:t>
            </w:r>
          </w:p>
          <w:p w:rsidR="00D161B5" w:rsidRDefault="00D161B5" w:rsidP="00D161B5">
            <w:r>
              <w:t>«</w:t>
            </w:r>
            <w:r w:rsidR="00C65174" w:rsidRPr="00C65174">
              <w:t>Пониженный уровень качества школьной образовательной и воспитательной среды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2</w:t>
            </w:r>
          </w:p>
        </w:tc>
        <w:tc>
          <w:tcPr>
            <w:tcW w:w="3119" w:type="dxa"/>
          </w:tcPr>
          <w:p w:rsidR="00D161B5" w:rsidRDefault="00D161B5">
            <w:r>
              <w:t>Цель реализации программы</w:t>
            </w:r>
          </w:p>
        </w:tc>
        <w:tc>
          <w:tcPr>
            <w:tcW w:w="5970" w:type="dxa"/>
          </w:tcPr>
          <w:p w:rsidR="00D161B5" w:rsidRDefault="007542FC" w:rsidP="00D161B5">
            <w:r w:rsidRPr="007542FC">
              <w:t xml:space="preserve"> Повышение уровня качества школьной образовательной и воспитательной среды к 2024 году на 15 %.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3</w:t>
            </w:r>
          </w:p>
        </w:tc>
        <w:tc>
          <w:tcPr>
            <w:tcW w:w="3119" w:type="dxa"/>
          </w:tcPr>
          <w:p w:rsidR="00D161B5" w:rsidRDefault="00D161B5">
            <w:r>
              <w:t>Задачи реализации программы</w:t>
            </w:r>
          </w:p>
        </w:tc>
        <w:tc>
          <w:tcPr>
            <w:tcW w:w="5970" w:type="dxa"/>
          </w:tcPr>
          <w:p w:rsidR="00D161B5" w:rsidRDefault="002B4AD5">
            <w:r>
              <w:t>1. Орг</w:t>
            </w:r>
            <w:r w:rsidR="00E71A9F">
              <w:t>анизовать работу с родителями</w:t>
            </w:r>
            <w:r>
              <w:t xml:space="preserve"> (законным</w:t>
            </w:r>
            <w:r w:rsidR="00E71A9F">
              <w:t>и</w:t>
            </w:r>
            <w:r>
              <w:t xml:space="preserve"> представителям</w:t>
            </w:r>
            <w:r w:rsidR="00E71A9F">
              <w:t>и</w:t>
            </w:r>
            <w:r>
              <w:t>) обучающихся, испытывающим трудности в обучении и воспитании</w:t>
            </w:r>
          </w:p>
          <w:p w:rsidR="002B4AD5" w:rsidRDefault="002B4AD5">
            <w:r>
              <w:t>2.Создать единую систему урочной и внеурочной деятельности, направленной на развитие образовательного и воспитательного процесса</w:t>
            </w:r>
          </w:p>
          <w:p w:rsidR="002B4AD5" w:rsidRDefault="002B4AD5">
            <w:r>
              <w:t>3. Организовать работу школьной службы медиации</w:t>
            </w:r>
          </w:p>
          <w:p w:rsidR="002B4AD5" w:rsidRDefault="002B4AD5">
            <w:r>
              <w:t>4.</w:t>
            </w:r>
            <w:r w:rsidR="00633716">
              <w:t>Способстовать формированию у обучающихся адекватной самооценки и уверенности в себе.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4</w:t>
            </w:r>
          </w:p>
        </w:tc>
        <w:tc>
          <w:tcPr>
            <w:tcW w:w="3119" w:type="dxa"/>
          </w:tcPr>
          <w:p w:rsidR="00D161B5" w:rsidRDefault="00633716">
            <w:r>
              <w:t>Целевые индикаторы и показатели</w:t>
            </w:r>
          </w:p>
        </w:tc>
        <w:tc>
          <w:tcPr>
            <w:tcW w:w="5970" w:type="dxa"/>
          </w:tcPr>
          <w:p w:rsidR="00D161B5" w:rsidRDefault="00633716">
            <w:r>
              <w:t>1. Охват диагностическими мероприятиями всех участников образовательных отношений : педагогов- 100%, обучающихся 5-9 классов не менее 70%, родителей (законных представителей)- не менее 70%.</w:t>
            </w:r>
          </w:p>
          <w:p w:rsidR="00633716" w:rsidRDefault="00633716">
            <w:r>
              <w:t>2. Увеличение доли обучающихся, удовлетворенной комфортной школьной среды  (не менее 60%).</w:t>
            </w:r>
          </w:p>
          <w:p w:rsidR="00633716" w:rsidRDefault="00633716">
            <w:r>
              <w:t xml:space="preserve">3. Понижение доли обучающихся, имеющих высокий уровень тревожности (не менее </w:t>
            </w:r>
            <w:r w:rsidR="00423886">
              <w:t>чем на 3%).</w:t>
            </w:r>
          </w:p>
          <w:p w:rsidR="00423886" w:rsidRDefault="00423886">
            <w:r>
              <w:t>4. Повышение доли педагогических работников, удовлетворенных условиями и результатами труда (не менее, чем на 3%).</w:t>
            </w:r>
          </w:p>
          <w:p w:rsidR="00423886" w:rsidRDefault="00423886">
            <w:r>
              <w:t>5. Увеличение доли родителей, удовлетворенных качеством обучения и воспитания (не менее 75%).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5</w:t>
            </w:r>
          </w:p>
        </w:tc>
        <w:tc>
          <w:tcPr>
            <w:tcW w:w="3119" w:type="dxa"/>
          </w:tcPr>
          <w:p w:rsidR="00D161B5" w:rsidRDefault="00423886">
            <w:r>
              <w:t>Методы сбора обработки информации</w:t>
            </w:r>
          </w:p>
        </w:tc>
        <w:tc>
          <w:tcPr>
            <w:tcW w:w="5970" w:type="dxa"/>
          </w:tcPr>
          <w:p w:rsidR="00D161B5" w:rsidRDefault="00423886">
            <w:r>
              <w:t>1. Анкетирование участников образовательных отношений</w:t>
            </w:r>
          </w:p>
          <w:p w:rsidR="00423886" w:rsidRDefault="00423886">
            <w:r>
              <w:t>2. Анализ школьной документации</w:t>
            </w:r>
          </w:p>
          <w:p w:rsidR="00423886" w:rsidRDefault="00423886">
            <w:r>
              <w:t>3. Система мониторинга:</w:t>
            </w:r>
          </w:p>
          <w:p w:rsidR="00423886" w:rsidRDefault="00423886">
            <w:r>
              <w:t>-мониторинг сплоченности классных коллективов</w:t>
            </w:r>
          </w:p>
          <w:p w:rsidR="00423886" w:rsidRDefault="00423886">
            <w:r>
              <w:t>-мониторинг уровня учебной мотивации</w:t>
            </w:r>
          </w:p>
          <w:p w:rsidR="00423886" w:rsidRDefault="00423886">
            <w:r>
              <w:t>-мониторинг индивидуальных достижений обучающихся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6</w:t>
            </w:r>
          </w:p>
        </w:tc>
        <w:tc>
          <w:tcPr>
            <w:tcW w:w="3119" w:type="dxa"/>
          </w:tcPr>
          <w:p w:rsidR="00D161B5" w:rsidRDefault="00423886">
            <w:r>
              <w:t>Сроки реализации программы</w:t>
            </w:r>
          </w:p>
        </w:tc>
        <w:tc>
          <w:tcPr>
            <w:tcW w:w="5970" w:type="dxa"/>
          </w:tcPr>
          <w:p w:rsidR="00423886" w:rsidRDefault="007542FC" w:rsidP="00423886">
            <w:r>
              <w:t>1 этап (апрель- июнь 2024</w:t>
            </w:r>
            <w:r w:rsidR="00423886">
              <w:t>)- аналитико-подготовительный</w:t>
            </w:r>
          </w:p>
          <w:p w:rsidR="00D161B5" w:rsidRDefault="007542FC" w:rsidP="00423886">
            <w:r>
              <w:t>2 этап (июль- 15 декабря 2024</w:t>
            </w:r>
            <w:r w:rsidR="00423886">
              <w:t xml:space="preserve">)- основной этап </w:t>
            </w:r>
          </w:p>
          <w:p w:rsidR="00423886" w:rsidRDefault="007542FC" w:rsidP="00423886">
            <w:r>
              <w:t>3 этап (с 15.12.2024 по 31.12.2024</w:t>
            </w:r>
            <w:r w:rsidR="00423886">
              <w:t>)- завершающий этап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7</w:t>
            </w:r>
          </w:p>
        </w:tc>
        <w:tc>
          <w:tcPr>
            <w:tcW w:w="3119" w:type="dxa"/>
          </w:tcPr>
          <w:p w:rsidR="00D161B5" w:rsidRDefault="00423886">
            <w:r>
              <w:t>Меры/мероприятия по достижению задач</w:t>
            </w:r>
          </w:p>
        </w:tc>
        <w:tc>
          <w:tcPr>
            <w:tcW w:w="5970" w:type="dxa"/>
          </w:tcPr>
          <w:p w:rsidR="00D161B5" w:rsidRDefault="00423886">
            <w:r>
              <w:t>Представлен в дорожной карте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8</w:t>
            </w:r>
          </w:p>
        </w:tc>
        <w:tc>
          <w:tcPr>
            <w:tcW w:w="3119" w:type="dxa"/>
          </w:tcPr>
          <w:p w:rsidR="00D161B5" w:rsidRDefault="00423886">
            <w:r>
              <w:t>Ожидаемые конечные результаты</w:t>
            </w:r>
          </w:p>
        </w:tc>
        <w:tc>
          <w:tcPr>
            <w:tcW w:w="5970" w:type="dxa"/>
          </w:tcPr>
          <w:p w:rsidR="00D161B5" w:rsidRDefault="00423886" w:rsidP="00423886">
            <w:r>
              <w:t xml:space="preserve">1. </w:t>
            </w:r>
            <w:r w:rsidR="0099221D">
              <w:t>Повышение педагогической грамотности по вопросам трудности воспитания и обучения.</w:t>
            </w:r>
          </w:p>
          <w:p w:rsidR="0099221D" w:rsidRDefault="0099221D" w:rsidP="00423886">
            <w:r>
              <w:t xml:space="preserve">2.Функционирование единой системы урочной и внеурочной деятельности, направленной на развитие образовательного и воспитательного процесса. </w:t>
            </w:r>
          </w:p>
          <w:p w:rsidR="0099221D" w:rsidRDefault="0099221D" w:rsidP="00423886">
            <w:r>
              <w:t>3. Функционирование школьной службы медиации.</w:t>
            </w:r>
          </w:p>
          <w:p w:rsidR="0099221D" w:rsidRDefault="0099221D" w:rsidP="00423886">
            <w:r>
              <w:t>4. Повышение самооценки и уверенности в себе у обучающихся.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9</w:t>
            </w:r>
          </w:p>
        </w:tc>
        <w:tc>
          <w:tcPr>
            <w:tcW w:w="3119" w:type="dxa"/>
          </w:tcPr>
          <w:p w:rsidR="00D161B5" w:rsidRDefault="0099221D">
            <w:r>
              <w:t>Исполнители</w:t>
            </w:r>
          </w:p>
        </w:tc>
        <w:tc>
          <w:tcPr>
            <w:tcW w:w="5970" w:type="dxa"/>
          </w:tcPr>
          <w:p w:rsidR="00D161B5" w:rsidRDefault="0099221D">
            <w:r>
              <w:t>Администрация и педагогический коллектив школы</w:t>
            </w:r>
          </w:p>
        </w:tc>
      </w:tr>
      <w:tr w:rsidR="00D161B5" w:rsidTr="00D161B5">
        <w:tc>
          <w:tcPr>
            <w:tcW w:w="817" w:type="dxa"/>
          </w:tcPr>
          <w:p w:rsidR="00D161B5" w:rsidRDefault="00D161B5">
            <w:r>
              <w:t>10</w:t>
            </w:r>
          </w:p>
        </w:tc>
        <w:tc>
          <w:tcPr>
            <w:tcW w:w="3119" w:type="dxa"/>
          </w:tcPr>
          <w:p w:rsidR="00D161B5" w:rsidRDefault="0099221D">
            <w:r>
              <w:t>Приложение</w:t>
            </w:r>
          </w:p>
        </w:tc>
        <w:tc>
          <w:tcPr>
            <w:tcW w:w="5970" w:type="dxa"/>
          </w:tcPr>
          <w:p w:rsidR="00D161B5" w:rsidRDefault="0099221D">
            <w:r>
              <w:t>Дорожная карта</w:t>
            </w:r>
          </w:p>
        </w:tc>
      </w:tr>
    </w:tbl>
    <w:p w:rsidR="00FD2E98" w:rsidRDefault="00FD2E98"/>
    <w:p w:rsidR="0099221D" w:rsidRDefault="0099221D"/>
    <w:p w:rsidR="0099221D" w:rsidRDefault="0099221D"/>
    <w:p w:rsidR="0099221D" w:rsidRDefault="0099221D"/>
    <w:p w:rsidR="0099221D" w:rsidRDefault="0099221D">
      <w:pPr>
        <w:sectPr w:rsidR="0099221D" w:rsidSect="008E0151">
          <w:pgSz w:w="11910" w:h="16840"/>
          <w:pgMar w:top="709" w:right="740" w:bottom="280" w:left="1480" w:header="720" w:footer="720" w:gutter="0"/>
          <w:cols w:space="720"/>
        </w:sectPr>
      </w:pPr>
    </w:p>
    <w:p w:rsidR="0099221D" w:rsidRDefault="0099221D" w:rsidP="0099221D">
      <w:pPr>
        <w:jc w:val="center"/>
        <w:rPr>
          <w:b/>
        </w:rPr>
      </w:pPr>
      <w:r>
        <w:rPr>
          <w:b/>
        </w:rPr>
        <w:lastRenderedPageBreak/>
        <w:t>Дорожная карта реализации Программы</w:t>
      </w:r>
    </w:p>
    <w:p w:rsidR="0099221D" w:rsidRDefault="0099221D" w:rsidP="0099221D">
      <w:pPr>
        <w:jc w:val="center"/>
        <w:rPr>
          <w:b/>
        </w:rPr>
      </w:pPr>
      <w:r>
        <w:rPr>
          <w:b/>
        </w:rPr>
        <w:t>«</w:t>
      </w:r>
      <w:r w:rsidR="00C65174" w:rsidRPr="00E72081">
        <w:rPr>
          <w:rFonts w:eastAsia="Calibri"/>
          <w:b/>
          <w:sz w:val="24"/>
          <w:szCs w:val="24"/>
        </w:rPr>
        <w:t>Пониженный уровень качества школьной образовательной и воспитательной среды</w:t>
      </w:r>
      <w:r>
        <w:rPr>
          <w:b/>
        </w:rPr>
        <w:t>»</w:t>
      </w:r>
    </w:p>
    <w:p w:rsidR="0099221D" w:rsidRDefault="0099221D" w:rsidP="0099221D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3131"/>
        <w:gridCol w:w="4632"/>
        <w:gridCol w:w="2126"/>
        <w:gridCol w:w="2126"/>
        <w:gridCol w:w="3641"/>
      </w:tblGrid>
      <w:tr w:rsidR="00462503" w:rsidTr="00702348">
        <w:tc>
          <w:tcPr>
            <w:tcW w:w="3131" w:type="dxa"/>
          </w:tcPr>
          <w:p w:rsidR="00462503" w:rsidRDefault="00462503" w:rsidP="0099221D">
            <w:pPr>
              <w:jc w:val="center"/>
            </w:pPr>
            <w:r>
              <w:t>Задача</w:t>
            </w:r>
          </w:p>
        </w:tc>
        <w:tc>
          <w:tcPr>
            <w:tcW w:w="4632" w:type="dxa"/>
          </w:tcPr>
          <w:p w:rsidR="00462503" w:rsidRDefault="00462503" w:rsidP="0099221D">
            <w:pPr>
              <w:jc w:val="center"/>
            </w:pPr>
            <w:r>
              <w:t>Мероприятие</w:t>
            </w:r>
          </w:p>
        </w:tc>
        <w:tc>
          <w:tcPr>
            <w:tcW w:w="2126" w:type="dxa"/>
          </w:tcPr>
          <w:p w:rsidR="00462503" w:rsidRDefault="00462503" w:rsidP="0099221D">
            <w:pPr>
              <w:jc w:val="center"/>
            </w:pPr>
            <w:r>
              <w:t>Сроки реализации</w:t>
            </w:r>
          </w:p>
        </w:tc>
        <w:tc>
          <w:tcPr>
            <w:tcW w:w="2126" w:type="dxa"/>
          </w:tcPr>
          <w:p w:rsidR="00462503" w:rsidRDefault="00462503" w:rsidP="0099221D">
            <w:pPr>
              <w:jc w:val="center"/>
            </w:pPr>
            <w:r>
              <w:t>Показатели</w:t>
            </w:r>
          </w:p>
        </w:tc>
        <w:tc>
          <w:tcPr>
            <w:tcW w:w="3641" w:type="dxa"/>
          </w:tcPr>
          <w:p w:rsidR="00462503" w:rsidRDefault="00462503" w:rsidP="0099221D">
            <w:pPr>
              <w:jc w:val="center"/>
            </w:pPr>
            <w:r>
              <w:t>Ответственный</w:t>
            </w:r>
          </w:p>
        </w:tc>
      </w:tr>
      <w:tr w:rsidR="00462503" w:rsidTr="00702348">
        <w:trPr>
          <w:trHeight w:val="585"/>
        </w:trPr>
        <w:tc>
          <w:tcPr>
            <w:tcW w:w="3131" w:type="dxa"/>
            <w:vMerge w:val="restart"/>
          </w:tcPr>
          <w:p w:rsidR="00E71A9F" w:rsidRDefault="00462503" w:rsidP="00E71A9F">
            <w:r>
              <w:t xml:space="preserve">1. </w:t>
            </w:r>
            <w:r w:rsidR="00E71A9F">
              <w:t>Организовать работу с родителями (законными представителями) обучающихся, испытывающим трудности в обучении и воспитании</w:t>
            </w:r>
          </w:p>
          <w:p w:rsidR="00462503" w:rsidRDefault="00462503" w:rsidP="0099221D">
            <w:pPr>
              <w:jc w:val="center"/>
            </w:pPr>
          </w:p>
        </w:tc>
        <w:tc>
          <w:tcPr>
            <w:tcW w:w="4632" w:type="dxa"/>
          </w:tcPr>
          <w:p w:rsidR="00462503" w:rsidRDefault="00462503" w:rsidP="00462503">
            <w:r>
              <w:t>Проведение индивидуальных консультаций для родителей (законных представителей)</w:t>
            </w:r>
          </w:p>
        </w:tc>
        <w:tc>
          <w:tcPr>
            <w:tcW w:w="2126" w:type="dxa"/>
          </w:tcPr>
          <w:p w:rsidR="00462503" w:rsidRDefault="00462503" w:rsidP="00462503">
            <w:r>
              <w:t>В течение года</w:t>
            </w:r>
          </w:p>
        </w:tc>
        <w:tc>
          <w:tcPr>
            <w:tcW w:w="2126" w:type="dxa"/>
          </w:tcPr>
          <w:p w:rsidR="00462503" w:rsidRDefault="00E71A9F" w:rsidP="00462503">
            <w:r>
              <w:t xml:space="preserve">Разработать </w:t>
            </w:r>
            <w:r w:rsidR="00462503">
              <w:t xml:space="preserve"> консультаций</w:t>
            </w:r>
          </w:p>
        </w:tc>
        <w:tc>
          <w:tcPr>
            <w:tcW w:w="3641" w:type="dxa"/>
          </w:tcPr>
          <w:p w:rsidR="00462503" w:rsidRDefault="00462503" w:rsidP="00462503">
            <w:r>
              <w:t>Администрация , соц.педагог, классные руководители</w:t>
            </w:r>
          </w:p>
        </w:tc>
      </w:tr>
      <w:tr w:rsidR="00462503" w:rsidTr="00702348">
        <w:trPr>
          <w:trHeight w:val="630"/>
        </w:trPr>
        <w:tc>
          <w:tcPr>
            <w:tcW w:w="3131" w:type="dxa"/>
            <w:vMerge/>
          </w:tcPr>
          <w:p w:rsidR="00462503" w:rsidRDefault="00462503" w:rsidP="00462503"/>
        </w:tc>
        <w:tc>
          <w:tcPr>
            <w:tcW w:w="4632" w:type="dxa"/>
          </w:tcPr>
          <w:p w:rsidR="00462503" w:rsidRDefault="00462503" w:rsidP="00462503">
            <w:r>
              <w:t>Разработка буклетов «Как влияет семья на развитие ребенка», «Буллинг», памятка для родителей «Воспитание несовершеннолетних детей»</w:t>
            </w:r>
          </w:p>
        </w:tc>
        <w:tc>
          <w:tcPr>
            <w:tcW w:w="2126" w:type="dxa"/>
          </w:tcPr>
          <w:p w:rsidR="00462503" w:rsidRDefault="00462503" w:rsidP="00F53F80">
            <w:r>
              <w:t>Май-июнь 202</w:t>
            </w:r>
            <w:r w:rsidR="00F53F80">
              <w:t>4</w:t>
            </w:r>
            <w:r>
              <w:t>г</w:t>
            </w:r>
          </w:p>
        </w:tc>
        <w:tc>
          <w:tcPr>
            <w:tcW w:w="2126" w:type="dxa"/>
          </w:tcPr>
          <w:p w:rsidR="00462503" w:rsidRDefault="00462503" w:rsidP="00462503">
            <w:r>
              <w:t>Буклеты, памятки</w:t>
            </w:r>
            <w:r w:rsidR="00001545">
              <w:t>, приказ о разработки буклетов</w:t>
            </w:r>
          </w:p>
        </w:tc>
        <w:tc>
          <w:tcPr>
            <w:tcW w:w="3641" w:type="dxa"/>
          </w:tcPr>
          <w:p w:rsidR="00462503" w:rsidRDefault="00462503" w:rsidP="00462503">
            <w:r>
              <w:t>соц.педагог, классные руководители</w:t>
            </w:r>
          </w:p>
        </w:tc>
      </w:tr>
      <w:tr w:rsidR="00462503" w:rsidTr="00702348">
        <w:trPr>
          <w:trHeight w:val="540"/>
        </w:trPr>
        <w:tc>
          <w:tcPr>
            <w:tcW w:w="3131" w:type="dxa"/>
            <w:vMerge/>
          </w:tcPr>
          <w:p w:rsidR="00462503" w:rsidRDefault="00462503" w:rsidP="00462503"/>
        </w:tc>
        <w:tc>
          <w:tcPr>
            <w:tcW w:w="4632" w:type="dxa"/>
          </w:tcPr>
          <w:p w:rsidR="00462503" w:rsidRDefault="00462503" w:rsidP="00462503">
            <w:r>
              <w:t xml:space="preserve">Проведение общешкольного родительского собрания </w:t>
            </w:r>
            <w:r w:rsidR="00DA3536">
              <w:br/>
              <w:t>«</w:t>
            </w:r>
            <w:r>
              <w:t>Семья и школа в воспитании обучающихся»</w:t>
            </w:r>
          </w:p>
        </w:tc>
        <w:tc>
          <w:tcPr>
            <w:tcW w:w="2126" w:type="dxa"/>
          </w:tcPr>
          <w:p w:rsidR="00462503" w:rsidRDefault="00DA3536" w:rsidP="00462503">
            <w:r>
              <w:t xml:space="preserve">Сентябрь </w:t>
            </w:r>
            <w:r w:rsidR="00F53F80">
              <w:t xml:space="preserve"> 2024</w:t>
            </w:r>
            <w:r w:rsidR="00462503">
              <w:t>г</w:t>
            </w:r>
          </w:p>
        </w:tc>
        <w:tc>
          <w:tcPr>
            <w:tcW w:w="2126" w:type="dxa"/>
          </w:tcPr>
          <w:p w:rsidR="00462503" w:rsidRDefault="00462503" w:rsidP="00462503">
            <w:r>
              <w:t xml:space="preserve">Протокол </w:t>
            </w:r>
          </w:p>
        </w:tc>
        <w:tc>
          <w:tcPr>
            <w:tcW w:w="3641" w:type="dxa"/>
          </w:tcPr>
          <w:p w:rsidR="00462503" w:rsidRDefault="00462503" w:rsidP="00462503">
            <w:r>
              <w:t>Администрация , соц.педагог, классные руководители</w:t>
            </w:r>
          </w:p>
        </w:tc>
      </w:tr>
      <w:tr w:rsidR="00193845" w:rsidTr="00702348">
        <w:trPr>
          <w:trHeight w:val="495"/>
        </w:trPr>
        <w:tc>
          <w:tcPr>
            <w:tcW w:w="3131" w:type="dxa"/>
            <w:vMerge w:val="restart"/>
          </w:tcPr>
          <w:p w:rsidR="00193845" w:rsidRDefault="00193845" w:rsidP="00462503">
            <w:r>
              <w:t>2.Создать единую систему урочной и внеурочной деятельности, направленной на развитие образовательного и воспитательного процесса</w:t>
            </w:r>
          </w:p>
          <w:p w:rsidR="00193845" w:rsidRDefault="00193845" w:rsidP="0099221D">
            <w:pPr>
              <w:jc w:val="center"/>
            </w:pPr>
          </w:p>
        </w:tc>
        <w:tc>
          <w:tcPr>
            <w:tcW w:w="4632" w:type="dxa"/>
          </w:tcPr>
          <w:p w:rsidR="00193845" w:rsidRDefault="00193845" w:rsidP="00462503">
            <w:r>
              <w:t>Проведение классных часов, на формирование сплочение классных коллективов</w:t>
            </w:r>
          </w:p>
        </w:tc>
        <w:tc>
          <w:tcPr>
            <w:tcW w:w="2126" w:type="dxa"/>
          </w:tcPr>
          <w:p w:rsidR="00193845" w:rsidRDefault="00193845" w:rsidP="00462503">
            <w:r>
              <w:t>Апрель-декабрь 2024 г</w:t>
            </w:r>
          </w:p>
        </w:tc>
        <w:tc>
          <w:tcPr>
            <w:tcW w:w="2126" w:type="dxa"/>
          </w:tcPr>
          <w:p w:rsidR="00193845" w:rsidRDefault="00193845" w:rsidP="00462503">
            <w:r>
              <w:t>Сценарии классного часа , ссылки о проведении кл.часа</w:t>
            </w:r>
          </w:p>
        </w:tc>
        <w:tc>
          <w:tcPr>
            <w:tcW w:w="3641" w:type="dxa"/>
          </w:tcPr>
          <w:p w:rsidR="00193845" w:rsidRDefault="00193845" w:rsidP="00462503">
            <w:r>
              <w:t>Педагог-психолог, соц.педагог, классные руководители</w:t>
            </w:r>
          </w:p>
        </w:tc>
      </w:tr>
      <w:tr w:rsidR="00193845" w:rsidTr="00193845">
        <w:trPr>
          <w:trHeight w:val="675"/>
        </w:trPr>
        <w:tc>
          <w:tcPr>
            <w:tcW w:w="3131" w:type="dxa"/>
            <w:vMerge/>
          </w:tcPr>
          <w:p w:rsidR="00193845" w:rsidRDefault="00193845" w:rsidP="00462503"/>
        </w:tc>
        <w:tc>
          <w:tcPr>
            <w:tcW w:w="4632" w:type="dxa"/>
          </w:tcPr>
          <w:p w:rsidR="00193845" w:rsidRDefault="00193845" w:rsidP="00462503">
            <w:r>
              <w:t>Проведение коррекционно-развивающих занятий с учащимися  группы  риска</w:t>
            </w:r>
          </w:p>
        </w:tc>
        <w:tc>
          <w:tcPr>
            <w:tcW w:w="2126" w:type="dxa"/>
          </w:tcPr>
          <w:p w:rsidR="00193845" w:rsidRDefault="00193845" w:rsidP="00462503">
            <w:r>
              <w:t xml:space="preserve">В течение года </w:t>
            </w:r>
          </w:p>
        </w:tc>
        <w:tc>
          <w:tcPr>
            <w:tcW w:w="2126" w:type="dxa"/>
          </w:tcPr>
          <w:p w:rsidR="00193845" w:rsidRDefault="00193845" w:rsidP="00462503">
            <w:r>
              <w:t xml:space="preserve">План </w:t>
            </w:r>
          </w:p>
        </w:tc>
        <w:tc>
          <w:tcPr>
            <w:tcW w:w="3641" w:type="dxa"/>
          </w:tcPr>
          <w:p w:rsidR="00193845" w:rsidRDefault="00193845" w:rsidP="00462503">
            <w:r>
              <w:t>Педагог-психолог, соц. Педагог</w:t>
            </w:r>
          </w:p>
          <w:p w:rsidR="00193845" w:rsidRDefault="00193845" w:rsidP="00462503"/>
          <w:p w:rsidR="00193845" w:rsidRDefault="00193845" w:rsidP="00462503"/>
        </w:tc>
      </w:tr>
      <w:tr w:rsidR="00193845" w:rsidTr="00702348">
        <w:trPr>
          <w:trHeight w:val="575"/>
        </w:trPr>
        <w:tc>
          <w:tcPr>
            <w:tcW w:w="3131" w:type="dxa"/>
            <w:vMerge/>
          </w:tcPr>
          <w:p w:rsidR="00193845" w:rsidRDefault="00193845" w:rsidP="00462503"/>
        </w:tc>
        <w:tc>
          <w:tcPr>
            <w:tcW w:w="4632" w:type="dxa"/>
          </w:tcPr>
          <w:p w:rsidR="00193845" w:rsidRDefault="00193845" w:rsidP="00193845">
            <w:r>
              <w:t>Проведение педагогического совета</w:t>
            </w:r>
          </w:p>
          <w:p w:rsidR="00193845" w:rsidRDefault="00193845" w:rsidP="00193845">
            <w:r>
              <w:t>«Каков он – эффективный учитель?</w:t>
            </w:r>
          </w:p>
        </w:tc>
        <w:tc>
          <w:tcPr>
            <w:tcW w:w="2126" w:type="dxa"/>
          </w:tcPr>
          <w:p w:rsidR="00193845" w:rsidRDefault="00193845" w:rsidP="00462503">
            <w:r>
              <w:t>Август 2024 г</w:t>
            </w:r>
          </w:p>
        </w:tc>
        <w:tc>
          <w:tcPr>
            <w:tcW w:w="2126" w:type="dxa"/>
          </w:tcPr>
          <w:p w:rsidR="00193845" w:rsidRDefault="00193845" w:rsidP="00462503">
            <w:r>
              <w:t>Протокол педсовета</w:t>
            </w:r>
          </w:p>
        </w:tc>
        <w:tc>
          <w:tcPr>
            <w:tcW w:w="3641" w:type="dxa"/>
          </w:tcPr>
          <w:p w:rsidR="00193845" w:rsidRDefault="00193845" w:rsidP="00462503">
            <w:r>
              <w:t>Администрация , соц.педагог, педагог-психолог, классные руководители</w:t>
            </w:r>
          </w:p>
        </w:tc>
      </w:tr>
      <w:tr w:rsidR="00AE376A" w:rsidTr="00702348">
        <w:trPr>
          <w:trHeight w:val="195"/>
        </w:trPr>
        <w:tc>
          <w:tcPr>
            <w:tcW w:w="3131" w:type="dxa"/>
            <w:vMerge w:val="restart"/>
          </w:tcPr>
          <w:p w:rsidR="00AE376A" w:rsidRDefault="00AE376A" w:rsidP="00462503">
            <w:r>
              <w:t>3. Организовать работу школьной службы медиации (ШСМ)</w:t>
            </w:r>
          </w:p>
        </w:tc>
        <w:tc>
          <w:tcPr>
            <w:tcW w:w="4632" w:type="dxa"/>
          </w:tcPr>
          <w:p w:rsidR="00AE376A" w:rsidRDefault="00AE376A" w:rsidP="00462503">
            <w:r>
              <w:t>Проведение тематических консультаций родителей и педагогов</w:t>
            </w:r>
          </w:p>
        </w:tc>
        <w:tc>
          <w:tcPr>
            <w:tcW w:w="2126" w:type="dxa"/>
          </w:tcPr>
          <w:p w:rsidR="00AE376A" w:rsidRDefault="00AE376A" w:rsidP="00462503">
            <w:r>
              <w:t>В течение года</w:t>
            </w:r>
          </w:p>
        </w:tc>
        <w:tc>
          <w:tcPr>
            <w:tcW w:w="2126" w:type="dxa"/>
          </w:tcPr>
          <w:p w:rsidR="00AE376A" w:rsidRDefault="00AE376A" w:rsidP="00462503">
            <w:r>
              <w:t xml:space="preserve">План </w:t>
            </w:r>
          </w:p>
        </w:tc>
        <w:tc>
          <w:tcPr>
            <w:tcW w:w="3641" w:type="dxa"/>
            <w:vMerge w:val="restart"/>
          </w:tcPr>
          <w:p w:rsidR="00AE376A" w:rsidRDefault="00AE376A" w:rsidP="00462503">
            <w:r>
              <w:t xml:space="preserve">Администрация , соц.педагог, </w:t>
            </w:r>
            <w:r w:rsidR="00001545">
              <w:t xml:space="preserve">ШСМ </w:t>
            </w:r>
          </w:p>
        </w:tc>
      </w:tr>
      <w:tr w:rsidR="00AE376A" w:rsidTr="00702348">
        <w:trPr>
          <w:trHeight w:val="180"/>
        </w:trPr>
        <w:tc>
          <w:tcPr>
            <w:tcW w:w="3131" w:type="dxa"/>
            <w:vMerge/>
          </w:tcPr>
          <w:p w:rsidR="00AE376A" w:rsidRDefault="00AE376A" w:rsidP="00462503"/>
        </w:tc>
        <w:tc>
          <w:tcPr>
            <w:tcW w:w="4632" w:type="dxa"/>
          </w:tcPr>
          <w:p w:rsidR="00AE376A" w:rsidRDefault="00AE376A" w:rsidP="00462503">
            <w:r>
              <w:t>Информирование участнико</w:t>
            </w:r>
            <w:r w:rsidR="00DA3536">
              <w:t>в</w:t>
            </w:r>
            <w:r>
              <w:t xml:space="preserve"> образовательных отношений</w:t>
            </w:r>
            <w:r w:rsidR="00DA3536">
              <w:br/>
              <w:t xml:space="preserve"> (</w:t>
            </w:r>
            <w:r>
              <w:t>учителей, учащихся, родителей о работе ШСМ)</w:t>
            </w:r>
            <w:r w:rsidR="00001545">
              <w:t xml:space="preserve"> </w:t>
            </w:r>
          </w:p>
        </w:tc>
        <w:tc>
          <w:tcPr>
            <w:tcW w:w="2126" w:type="dxa"/>
          </w:tcPr>
          <w:p w:rsidR="00AE376A" w:rsidRDefault="00F53F80" w:rsidP="00462503">
            <w:r>
              <w:t>Октябрь 2024</w:t>
            </w:r>
            <w:r w:rsidR="00AE376A">
              <w:t xml:space="preserve"> г</w:t>
            </w:r>
          </w:p>
        </w:tc>
        <w:tc>
          <w:tcPr>
            <w:tcW w:w="2126" w:type="dxa"/>
          </w:tcPr>
          <w:p w:rsidR="00AE376A" w:rsidRDefault="00AE376A" w:rsidP="00462503">
            <w:r>
              <w:t xml:space="preserve">Буклеты </w:t>
            </w:r>
          </w:p>
        </w:tc>
        <w:tc>
          <w:tcPr>
            <w:tcW w:w="3641" w:type="dxa"/>
            <w:vMerge/>
          </w:tcPr>
          <w:p w:rsidR="00AE376A" w:rsidRDefault="00AE376A" w:rsidP="00462503"/>
        </w:tc>
      </w:tr>
      <w:tr w:rsidR="00462503" w:rsidTr="00702348">
        <w:trPr>
          <w:trHeight w:val="105"/>
        </w:trPr>
        <w:tc>
          <w:tcPr>
            <w:tcW w:w="3131" w:type="dxa"/>
            <w:vMerge/>
          </w:tcPr>
          <w:p w:rsidR="00462503" w:rsidRDefault="00462503" w:rsidP="00462503"/>
        </w:tc>
        <w:tc>
          <w:tcPr>
            <w:tcW w:w="4632" w:type="dxa"/>
          </w:tcPr>
          <w:p w:rsidR="00462503" w:rsidRDefault="00001545" w:rsidP="00462503">
            <w:r>
              <w:t>Проведение мероприятий направленных на разрешение конфликтов</w:t>
            </w:r>
          </w:p>
        </w:tc>
        <w:tc>
          <w:tcPr>
            <w:tcW w:w="2126" w:type="dxa"/>
          </w:tcPr>
          <w:p w:rsidR="00462503" w:rsidRDefault="00AE376A" w:rsidP="00462503">
            <w:r>
              <w:t>Ноябрь- декабрь 202</w:t>
            </w:r>
            <w:r w:rsidR="00F53F80">
              <w:t>4</w:t>
            </w:r>
          </w:p>
        </w:tc>
        <w:tc>
          <w:tcPr>
            <w:tcW w:w="2126" w:type="dxa"/>
          </w:tcPr>
          <w:p w:rsidR="00462503" w:rsidRDefault="00001545" w:rsidP="00462503">
            <w:r>
              <w:t>План работы</w:t>
            </w:r>
          </w:p>
        </w:tc>
        <w:tc>
          <w:tcPr>
            <w:tcW w:w="3641" w:type="dxa"/>
          </w:tcPr>
          <w:p w:rsidR="00462503" w:rsidRDefault="00001545" w:rsidP="00462503">
            <w:r>
              <w:t>ШМС</w:t>
            </w:r>
          </w:p>
        </w:tc>
      </w:tr>
      <w:tr w:rsidR="00462503" w:rsidTr="00702348">
        <w:trPr>
          <w:trHeight w:val="435"/>
        </w:trPr>
        <w:tc>
          <w:tcPr>
            <w:tcW w:w="3131" w:type="dxa"/>
            <w:vMerge w:val="restart"/>
          </w:tcPr>
          <w:p w:rsidR="00462503" w:rsidRDefault="00462503" w:rsidP="00462503">
            <w:r>
              <w:t>4.Способст</w:t>
            </w:r>
            <w:r w:rsidR="00AE376A">
              <w:t>в</w:t>
            </w:r>
            <w:r>
              <w:t>овать формированию у обучающихся адекватной самооценки и уверенности в себе</w:t>
            </w:r>
          </w:p>
        </w:tc>
        <w:tc>
          <w:tcPr>
            <w:tcW w:w="4632" w:type="dxa"/>
          </w:tcPr>
          <w:p w:rsidR="00462503" w:rsidRDefault="00AE376A" w:rsidP="00462503">
            <w:r>
              <w:t>Привлечение учащихся к подготовке и проведение коллективных мероприятий в классе, школе.</w:t>
            </w:r>
          </w:p>
        </w:tc>
        <w:tc>
          <w:tcPr>
            <w:tcW w:w="2126" w:type="dxa"/>
          </w:tcPr>
          <w:p w:rsidR="00462503" w:rsidRDefault="00AE376A" w:rsidP="00462503">
            <w:r>
              <w:t>В течение года</w:t>
            </w:r>
          </w:p>
        </w:tc>
        <w:tc>
          <w:tcPr>
            <w:tcW w:w="2126" w:type="dxa"/>
          </w:tcPr>
          <w:p w:rsidR="00462503" w:rsidRDefault="007C30C1" w:rsidP="00462503">
            <w:r>
              <w:t>Итоговая таблица</w:t>
            </w:r>
          </w:p>
        </w:tc>
        <w:tc>
          <w:tcPr>
            <w:tcW w:w="3641" w:type="dxa"/>
          </w:tcPr>
          <w:p w:rsidR="00462503" w:rsidRDefault="007C30C1" w:rsidP="00462503">
            <w:r>
              <w:t>Администрация , соц.педагог, классные руководители</w:t>
            </w:r>
          </w:p>
        </w:tc>
      </w:tr>
      <w:tr w:rsidR="00462503" w:rsidTr="00702348">
        <w:trPr>
          <w:trHeight w:val="435"/>
        </w:trPr>
        <w:tc>
          <w:tcPr>
            <w:tcW w:w="3131" w:type="dxa"/>
            <w:vMerge/>
          </w:tcPr>
          <w:p w:rsidR="00462503" w:rsidRDefault="00462503" w:rsidP="00462503"/>
        </w:tc>
        <w:tc>
          <w:tcPr>
            <w:tcW w:w="4632" w:type="dxa"/>
          </w:tcPr>
          <w:p w:rsidR="00462503" w:rsidRDefault="00001545" w:rsidP="00462503">
            <w:r>
              <w:t>Тренинги направленные на самооценку учащихся</w:t>
            </w:r>
          </w:p>
        </w:tc>
        <w:tc>
          <w:tcPr>
            <w:tcW w:w="2126" w:type="dxa"/>
          </w:tcPr>
          <w:p w:rsidR="00462503" w:rsidRDefault="007C30C1" w:rsidP="00462503">
            <w:r>
              <w:t>В течение года</w:t>
            </w:r>
          </w:p>
        </w:tc>
        <w:tc>
          <w:tcPr>
            <w:tcW w:w="2126" w:type="dxa"/>
          </w:tcPr>
          <w:p w:rsidR="00462503" w:rsidRDefault="00001545" w:rsidP="00462503">
            <w:r>
              <w:t>Аналитическая справка</w:t>
            </w:r>
          </w:p>
        </w:tc>
        <w:tc>
          <w:tcPr>
            <w:tcW w:w="3641" w:type="dxa"/>
          </w:tcPr>
          <w:p w:rsidR="00462503" w:rsidRDefault="00001545" w:rsidP="00462503">
            <w:r>
              <w:t>Педаго- психолог</w:t>
            </w:r>
          </w:p>
        </w:tc>
      </w:tr>
      <w:tr w:rsidR="00462503" w:rsidTr="00702348">
        <w:trPr>
          <w:trHeight w:val="390"/>
        </w:trPr>
        <w:tc>
          <w:tcPr>
            <w:tcW w:w="3131" w:type="dxa"/>
            <w:vMerge/>
          </w:tcPr>
          <w:p w:rsidR="00462503" w:rsidRDefault="00462503" w:rsidP="00462503"/>
        </w:tc>
        <w:tc>
          <w:tcPr>
            <w:tcW w:w="4632" w:type="dxa"/>
          </w:tcPr>
          <w:p w:rsidR="00462503" w:rsidRDefault="007C30C1" w:rsidP="00462503">
            <w:r>
              <w:t>Организация публичного признания достижений школьников в обучении и воспитательной работе (награждение на линейке подведения итогов)</w:t>
            </w:r>
          </w:p>
        </w:tc>
        <w:tc>
          <w:tcPr>
            <w:tcW w:w="2126" w:type="dxa"/>
          </w:tcPr>
          <w:p w:rsidR="00462503" w:rsidRDefault="00F53F80" w:rsidP="00462503">
            <w:r>
              <w:t xml:space="preserve">Декабрь 2024 </w:t>
            </w:r>
            <w:r w:rsidR="007C30C1">
              <w:t>г</w:t>
            </w:r>
          </w:p>
        </w:tc>
        <w:tc>
          <w:tcPr>
            <w:tcW w:w="2126" w:type="dxa"/>
          </w:tcPr>
          <w:p w:rsidR="00462503" w:rsidRDefault="007C30C1" w:rsidP="007C30C1">
            <w:r>
              <w:t>Таблица «Рейтинг участия»</w:t>
            </w:r>
          </w:p>
        </w:tc>
        <w:tc>
          <w:tcPr>
            <w:tcW w:w="3641" w:type="dxa"/>
          </w:tcPr>
          <w:p w:rsidR="00462503" w:rsidRDefault="007C30C1" w:rsidP="00462503">
            <w:r>
              <w:t xml:space="preserve">Директор </w:t>
            </w:r>
          </w:p>
        </w:tc>
      </w:tr>
    </w:tbl>
    <w:p w:rsidR="0099221D" w:rsidRDefault="0099221D" w:rsidP="007C30C1"/>
    <w:sectPr w:rsidR="0099221D" w:rsidSect="00702348">
      <w:pgSz w:w="16840" w:h="11910" w:orient="landscape"/>
      <w:pgMar w:top="426" w:right="1120" w:bottom="74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E9" w:rsidRDefault="005F54E9" w:rsidP="003530E4">
      <w:r>
        <w:separator/>
      </w:r>
    </w:p>
  </w:endnote>
  <w:endnote w:type="continuationSeparator" w:id="1">
    <w:p w:rsidR="005F54E9" w:rsidRDefault="005F54E9" w:rsidP="0035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E9" w:rsidRDefault="005F54E9" w:rsidP="003530E4">
      <w:r>
        <w:separator/>
      </w:r>
    </w:p>
  </w:footnote>
  <w:footnote w:type="continuationSeparator" w:id="1">
    <w:p w:rsidR="005F54E9" w:rsidRDefault="005F54E9" w:rsidP="00353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37C"/>
    <w:multiLevelType w:val="hybridMultilevel"/>
    <w:tmpl w:val="65FA8AA2"/>
    <w:lvl w:ilvl="0" w:tplc="CAF4A58A">
      <w:start w:val="1"/>
      <w:numFmt w:val="decimal"/>
      <w:lvlText w:val="%1."/>
      <w:lvlJc w:val="left"/>
      <w:pPr>
        <w:ind w:left="2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04DD2">
      <w:numFmt w:val="bullet"/>
      <w:lvlText w:val="•"/>
      <w:lvlJc w:val="left"/>
      <w:pPr>
        <w:ind w:left="1166" w:hanging="245"/>
      </w:pPr>
      <w:rPr>
        <w:rFonts w:hint="default"/>
        <w:lang w:val="ru-RU" w:eastAsia="en-US" w:bidi="ar-SA"/>
      </w:rPr>
    </w:lvl>
    <w:lvl w:ilvl="2" w:tplc="E0465728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3" w:tplc="FF2A93E0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4" w:tplc="869816A6">
      <w:numFmt w:val="bullet"/>
      <w:lvlText w:val="•"/>
      <w:lvlJc w:val="left"/>
      <w:pPr>
        <w:ind w:left="4005" w:hanging="245"/>
      </w:pPr>
      <w:rPr>
        <w:rFonts w:hint="default"/>
        <w:lang w:val="ru-RU" w:eastAsia="en-US" w:bidi="ar-SA"/>
      </w:rPr>
    </w:lvl>
    <w:lvl w:ilvl="5" w:tplc="238ACEEA">
      <w:numFmt w:val="bullet"/>
      <w:lvlText w:val="•"/>
      <w:lvlJc w:val="left"/>
      <w:pPr>
        <w:ind w:left="4952" w:hanging="245"/>
      </w:pPr>
      <w:rPr>
        <w:rFonts w:hint="default"/>
        <w:lang w:val="ru-RU" w:eastAsia="en-US" w:bidi="ar-SA"/>
      </w:rPr>
    </w:lvl>
    <w:lvl w:ilvl="6" w:tplc="8C229FEC">
      <w:numFmt w:val="bullet"/>
      <w:lvlText w:val="•"/>
      <w:lvlJc w:val="left"/>
      <w:pPr>
        <w:ind w:left="5898" w:hanging="245"/>
      </w:pPr>
      <w:rPr>
        <w:rFonts w:hint="default"/>
        <w:lang w:val="ru-RU" w:eastAsia="en-US" w:bidi="ar-SA"/>
      </w:rPr>
    </w:lvl>
    <w:lvl w:ilvl="7" w:tplc="981CD644">
      <w:numFmt w:val="bullet"/>
      <w:lvlText w:val="•"/>
      <w:lvlJc w:val="left"/>
      <w:pPr>
        <w:ind w:left="6844" w:hanging="245"/>
      </w:pPr>
      <w:rPr>
        <w:rFonts w:hint="default"/>
        <w:lang w:val="ru-RU" w:eastAsia="en-US" w:bidi="ar-SA"/>
      </w:rPr>
    </w:lvl>
    <w:lvl w:ilvl="8" w:tplc="949A63E8">
      <w:numFmt w:val="bullet"/>
      <w:lvlText w:val="•"/>
      <w:lvlJc w:val="left"/>
      <w:pPr>
        <w:ind w:left="7791" w:hanging="245"/>
      </w:pPr>
      <w:rPr>
        <w:rFonts w:hint="default"/>
        <w:lang w:val="ru-RU" w:eastAsia="en-US" w:bidi="ar-SA"/>
      </w:rPr>
    </w:lvl>
  </w:abstractNum>
  <w:abstractNum w:abstractNumId="1">
    <w:nsid w:val="15E936DE"/>
    <w:multiLevelType w:val="hybridMultilevel"/>
    <w:tmpl w:val="2206AFB0"/>
    <w:lvl w:ilvl="0" w:tplc="629ED044">
      <w:start w:val="1"/>
      <w:numFmt w:val="decimal"/>
      <w:lvlText w:val="%1.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92287C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  <w:lvl w:ilvl="2" w:tplc="8F040796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3" w:tplc="75BAE61A"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4" w:tplc="18640172">
      <w:numFmt w:val="bullet"/>
      <w:lvlText w:val="•"/>
      <w:lvlJc w:val="left"/>
      <w:pPr>
        <w:ind w:left="4005" w:hanging="183"/>
      </w:pPr>
      <w:rPr>
        <w:rFonts w:hint="default"/>
        <w:lang w:val="ru-RU" w:eastAsia="en-US" w:bidi="ar-SA"/>
      </w:rPr>
    </w:lvl>
    <w:lvl w:ilvl="5" w:tplc="B5D8CB00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6" w:tplc="45821B90">
      <w:numFmt w:val="bullet"/>
      <w:lvlText w:val="•"/>
      <w:lvlJc w:val="left"/>
      <w:pPr>
        <w:ind w:left="5898" w:hanging="183"/>
      </w:pPr>
      <w:rPr>
        <w:rFonts w:hint="default"/>
        <w:lang w:val="ru-RU" w:eastAsia="en-US" w:bidi="ar-SA"/>
      </w:rPr>
    </w:lvl>
    <w:lvl w:ilvl="7" w:tplc="DF58E384">
      <w:numFmt w:val="bullet"/>
      <w:lvlText w:val="•"/>
      <w:lvlJc w:val="left"/>
      <w:pPr>
        <w:ind w:left="6844" w:hanging="183"/>
      </w:pPr>
      <w:rPr>
        <w:rFonts w:hint="default"/>
        <w:lang w:val="ru-RU" w:eastAsia="en-US" w:bidi="ar-SA"/>
      </w:rPr>
    </w:lvl>
    <w:lvl w:ilvl="8" w:tplc="E626CFA2">
      <w:numFmt w:val="bullet"/>
      <w:lvlText w:val="•"/>
      <w:lvlJc w:val="left"/>
      <w:pPr>
        <w:ind w:left="7791" w:hanging="183"/>
      </w:pPr>
      <w:rPr>
        <w:rFonts w:hint="default"/>
        <w:lang w:val="ru-RU" w:eastAsia="en-US" w:bidi="ar-SA"/>
      </w:rPr>
    </w:lvl>
  </w:abstractNum>
  <w:abstractNum w:abstractNumId="2">
    <w:nsid w:val="3C746E11"/>
    <w:multiLevelType w:val="hybridMultilevel"/>
    <w:tmpl w:val="616AA692"/>
    <w:lvl w:ilvl="0" w:tplc="DD9E9FCE">
      <w:start w:val="7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468552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2" w:tplc="05748D78">
      <w:numFmt w:val="bullet"/>
      <w:lvlText w:val="•"/>
      <w:lvlJc w:val="left"/>
      <w:pPr>
        <w:ind w:left="2304" w:hanging="245"/>
      </w:pPr>
      <w:rPr>
        <w:rFonts w:hint="default"/>
        <w:lang w:val="ru-RU" w:eastAsia="en-US" w:bidi="ar-SA"/>
      </w:rPr>
    </w:lvl>
    <w:lvl w:ilvl="3" w:tplc="BB5ADA08">
      <w:numFmt w:val="bullet"/>
      <w:lvlText w:val="•"/>
      <w:lvlJc w:val="left"/>
      <w:pPr>
        <w:ind w:left="3227" w:hanging="245"/>
      </w:pPr>
      <w:rPr>
        <w:rFonts w:hint="default"/>
        <w:lang w:val="ru-RU" w:eastAsia="en-US" w:bidi="ar-SA"/>
      </w:rPr>
    </w:lvl>
    <w:lvl w:ilvl="4" w:tplc="222EA370">
      <w:numFmt w:val="bullet"/>
      <w:lvlText w:val="•"/>
      <w:lvlJc w:val="left"/>
      <w:pPr>
        <w:ind w:left="4149" w:hanging="245"/>
      </w:pPr>
      <w:rPr>
        <w:rFonts w:hint="default"/>
        <w:lang w:val="ru-RU" w:eastAsia="en-US" w:bidi="ar-SA"/>
      </w:rPr>
    </w:lvl>
    <w:lvl w:ilvl="5" w:tplc="70B42FDA">
      <w:numFmt w:val="bullet"/>
      <w:lvlText w:val="•"/>
      <w:lvlJc w:val="left"/>
      <w:pPr>
        <w:ind w:left="5072" w:hanging="245"/>
      </w:pPr>
      <w:rPr>
        <w:rFonts w:hint="default"/>
        <w:lang w:val="ru-RU" w:eastAsia="en-US" w:bidi="ar-SA"/>
      </w:rPr>
    </w:lvl>
    <w:lvl w:ilvl="6" w:tplc="03985BBC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7" w:tplc="8EBE756A">
      <w:numFmt w:val="bullet"/>
      <w:lvlText w:val="•"/>
      <w:lvlJc w:val="left"/>
      <w:pPr>
        <w:ind w:left="6916" w:hanging="245"/>
      </w:pPr>
      <w:rPr>
        <w:rFonts w:hint="default"/>
        <w:lang w:val="ru-RU" w:eastAsia="en-US" w:bidi="ar-SA"/>
      </w:rPr>
    </w:lvl>
    <w:lvl w:ilvl="8" w:tplc="053E602A">
      <w:numFmt w:val="bullet"/>
      <w:lvlText w:val="•"/>
      <w:lvlJc w:val="left"/>
      <w:pPr>
        <w:ind w:left="7839" w:hanging="245"/>
      </w:pPr>
      <w:rPr>
        <w:rFonts w:hint="default"/>
        <w:lang w:val="ru-RU" w:eastAsia="en-US" w:bidi="ar-SA"/>
      </w:rPr>
    </w:lvl>
  </w:abstractNum>
  <w:abstractNum w:abstractNumId="3">
    <w:nsid w:val="4D6151D0"/>
    <w:multiLevelType w:val="hybridMultilevel"/>
    <w:tmpl w:val="9D1497FE"/>
    <w:lvl w:ilvl="0" w:tplc="8F88C54E">
      <w:start w:val="1"/>
      <w:numFmt w:val="decimal"/>
      <w:lvlText w:val="%1.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920492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  <w:lvl w:ilvl="2" w:tplc="A39C2880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3" w:tplc="39AAA6DE"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4" w:tplc="3E84BFD4">
      <w:numFmt w:val="bullet"/>
      <w:lvlText w:val="•"/>
      <w:lvlJc w:val="left"/>
      <w:pPr>
        <w:ind w:left="4005" w:hanging="183"/>
      </w:pPr>
      <w:rPr>
        <w:rFonts w:hint="default"/>
        <w:lang w:val="ru-RU" w:eastAsia="en-US" w:bidi="ar-SA"/>
      </w:rPr>
    </w:lvl>
    <w:lvl w:ilvl="5" w:tplc="AA0C02F4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6" w:tplc="9E2A3158">
      <w:numFmt w:val="bullet"/>
      <w:lvlText w:val="•"/>
      <w:lvlJc w:val="left"/>
      <w:pPr>
        <w:ind w:left="5898" w:hanging="183"/>
      </w:pPr>
      <w:rPr>
        <w:rFonts w:hint="default"/>
        <w:lang w:val="ru-RU" w:eastAsia="en-US" w:bidi="ar-SA"/>
      </w:rPr>
    </w:lvl>
    <w:lvl w:ilvl="7" w:tplc="6AB2C32C">
      <w:numFmt w:val="bullet"/>
      <w:lvlText w:val="•"/>
      <w:lvlJc w:val="left"/>
      <w:pPr>
        <w:ind w:left="6844" w:hanging="183"/>
      </w:pPr>
      <w:rPr>
        <w:rFonts w:hint="default"/>
        <w:lang w:val="ru-RU" w:eastAsia="en-US" w:bidi="ar-SA"/>
      </w:rPr>
    </w:lvl>
    <w:lvl w:ilvl="8" w:tplc="EA50954C">
      <w:numFmt w:val="bullet"/>
      <w:lvlText w:val="•"/>
      <w:lvlJc w:val="left"/>
      <w:pPr>
        <w:ind w:left="7791" w:hanging="183"/>
      </w:pPr>
      <w:rPr>
        <w:rFonts w:hint="default"/>
        <w:lang w:val="ru-RU" w:eastAsia="en-US" w:bidi="ar-SA"/>
      </w:rPr>
    </w:lvl>
  </w:abstractNum>
  <w:abstractNum w:abstractNumId="4">
    <w:nsid w:val="76821A04"/>
    <w:multiLevelType w:val="hybridMultilevel"/>
    <w:tmpl w:val="5EBCD506"/>
    <w:lvl w:ilvl="0" w:tplc="D21AC6CA">
      <w:start w:val="3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F09894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2" w:tplc="D38A0BB2">
      <w:numFmt w:val="bullet"/>
      <w:lvlText w:val="•"/>
      <w:lvlJc w:val="left"/>
      <w:pPr>
        <w:ind w:left="2304" w:hanging="245"/>
      </w:pPr>
      <w:rPr>
        <w:rFonts w:hint="default"/>
        <w:lang w:val="ru-RU" w:eastAsia="en-US" w:bidi="ar-SA"/>
      </w:rPr>
    </w:lvl>
    <w:lvl w:ilvl="3" w:tplc="1DA2472A">
      <w:numFmt w:val="bullet"/>
      <w:lvlText w:val="•"/>
      <w:lvlJc w:val="left"/>
      <w:pPr>
        <w:ind w:left="3227" w:hanging="245"/>
      </w:pPr>
      <w:rPr>
        <w:rFonts w:hint="default"/>
        <w:lang w:val="ru-RU" w:eastAsia="en-US" w:bidi="ar-SA"/>
      </w:rPr>
    </w:lvl>
    <w:lvl w:ilvl="4" w:tplc="A044BDD6">
      <w:numFmt w:val="bullet"/>
      <w:lvlText w:val="•"/>
      <w:lvlJc w:val="left"/>
      <w:pPr>
        <w:ind w:left="4149" w:hanging="245"/>
      </w:pPr>
      <w:rPr>
        <w:rFonts w:hint="default"/>
        <w:lang w:val="ru-RU" w:eastAsia="en-US" w:bidi="ar-SA"/>
      </w:rPr>
    </w:lvl>
    <w:lvl w:ilvl="5" w:tplc="4BC2E9E4">
      <w:numFmt w:val="bullet"/>
      <w:lvlText w:val="•"/>
      <w:lvlJc w:val="left"/>
      <w:pPr>
        <w:ind w:left="5072" w:hanging="245"/>
      </w:pPr>
      <w:rPr>
        <w:rFonts w:hint="default"/>
        <w:lang w:val="ru-RU" w:eastAsia="en-US" w:bidi="ar-SA"/>
      </w:rPr>
    </w:lvl>
    <w:lvl w:ilvl="6" w:tplc="8BB2B298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7" w:tplc="E4ECBAA6">
      <w:numFmt w:val="bullet"/>
      <w:lvlText w:val="•"/>
      <w:lvlJc w:val="left"/>
      <w:pPr>
        <w:ind w:left="6916" w:hanging="245"/>
      </w:pPr>
      <w:rPr>
        <w:rFonts w:hint="default"/>
        <w:lang w:val="ru-RU" w:eastAsia="en-US" w:bidi="ar-SA"/>
      </w:rPr>
    </w:lvl>
    <w:lvl w:ilvl="8" w:tplc="ED9629FC">
      <w:numFmt w:val="bullet"/>
      <w:lvlText w:val="•"/>
      <w:lvlJc w:val="left"/>
      <w:pPr>
        <w:ind w:left="7839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97B0D"/>
    <w:rsid w:val="00001545"/>
    <w:rsid w:val="00007957"/>
    <w:rsid w:val="00040061"/>
    <w:rsid w:val="00193845"/>
    <w:rsid w:val="002B4AD5"/>
    <w:rsid w:val="002D22AC"/>
    <w:rsid w:val="002E6A0E"/>
    <w:rsid w:val="00325C73"/>
    <w:rsid w:val="00330567"/>
    <w:rsid w:val="003530E4"/>
    <w:rsid w:val="00384454"/>
    <w:rsid w:val="00423886"/>
    <w:rsid w:val="00462503"/>
    <w:rsid w:val="00497B0D"/>
    <w:rsid w:val="005F54E9"/>
    <w:rsid w:val="00633716"/>
    <w:rsid w:val="006C6B97"/>
    <w:rsid w:val="006F033C"/>
    <w:rsid w:val="00702348"/>
    <w:rsid w:val="00721881"/>
    <w:rsid w:val="007542FC"/>
    <w:rsid w:val="007C30C1"/>
    <w:rsid w:val="00806465"/>
    <w:rsid w:val="00810445"/>
    <w:rsid w:val="0082477B"/>
    <w:rsid w:val="0082486D"/>
    <w:rsid w:val="008965C5"/>
    <w:rsid w:val="008C0474"/>
    <w:rsid w:val="008E0024"/>
    <w:rsid w:val="008E0151"/>
    <w:rsid w:val="008E6C63"/>
    <w:rsid w:val="00964365"/>
    <w:rsid w:val="0099221D"/>
    <w:rsid w:val="00A467C5"/>
    <w:rsid w:val="00AE376A"/>
    <w:rsid w:val="00BE092D"/>
    <w:rsid w:val="00C65174"/>
    <w:rsid w:val="00D161B5"/>
    <w:rsid w:val="00D774D8"/>
    <w:rsid w:val="00D95F44"/>
    <w:rsid w:val="00DA3536"/>
    <w:rsid w:val="00DE7C54"/>
    <w:rsid w:val="00E33587"/>
    <w:rsid w:val="00E71A9F"/>
    <w:rsid w:val="00F37C06"/>
    <w:rsid w:val="00F53F80"/>
    <w:rsid w:val="00F81951"/>
    <w:rsid w:val="00FD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B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B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B0D"/>
    <w:pPr>
      <w:spacing w:line="275" w:lineRule="exact"/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97B0D"/>
    <w:pPr>
      <w:spacing w:line="275" w:lineRule="exact"/>
      <w:ind w:left="464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97B0D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497B0D"/>
    <w:pPr>
      <w:ind w:left="109"/>
    </w:pPr>
  </w:style>
  <w:style w:type="paragraph" w:styleId="a5">
    <w:name w:val="header"/>
    <w:basedOn w:val="a"/>
    <w:link w:val="a6"/>
    <w:uiPriority w:val="99"/>
    <w:semiHidden/>
    <w:unhideWhenUsed/>
    <w:rsid w:val="00353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30E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53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0E4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530E4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39"/>
    <w:rsid w:val="003530E4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53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3F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МОУ СОШ №18</cp:lastModifiedBy>
  <cp:revision>9</cp:revision>
  <cp:lastPrinted>2024-11-27T11:12:00Z</cp:lastPrinted>
  <dcterms:created xsi:type="dcterms:W3CDTF">2023-07-14T10:57:00Z</dcterms:created>
  <dcterms:modified xsi:type="dcterms:W3CDTF">2024-11-27T11:14:00Z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